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8D" w:rsidRDefault="00A12D9E">
      <w:pPr>
        <w:ind w:firstLine="709"/>
        <w:jc w:val="right"/>
      </w:pPr>
      <w:bookmarkStart w:id="0" w:name="_GoBack"/>
      <w:bookmarkEnd w:id="0"/>
      <w:r>
        <w:rPr>
          <w:bCs/>
          <w:sz w:val="16"/>
          <w:szCs w:val="16"/>
        </w:rPr>
        <w:t>П</w:t>
      </w:r>
      <w:r>
        <w:rPr>
          <w:sz w:val="16"/>
          <w:szCs w:val="16"/>
        </w:rPr>
        <w:t>риложение 1 к Порядку</w:t>
      </w:r>
      <w:r>
        <w:rPr>
          <w:sz w:val="16"/>
          <w:szCs w:val="16"/>
        </w:rPr>
        <w:br/>
      </w:r>
    </w:p>
    <w:p w:rsidR="0095078D" w:rsidRDefault="00A12D9E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95078D" w:rsidRDefault="00A12D9E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95078D" w:rsidRDefault="00A12D9E">
      <w:pPr>
        <w:jc w:val="right"/>
      </w:pPr>
      <w:r>
        <w:rPr>
          <w:sz w:val="16"/>
          <w:szCs w:val="16"/>
        </w:rPr>
        <w:t>_________________________</w:t>
      </w:r>
    </w:p>
    <w:p w:rsidR="0095078D" w:rsidRDefault="0095078D">
      <w:pPr>
        <w:jc w:val="right"/>
      </w:pPr>
    </w:p>
    <w:p w:rsidR="0095078D" w:rsidRDefault="00A12D9E">
      <w:pPr>
        <w:jc w:val="center"/>
      </w:pPr>
      <w:r>
        <w:rPr>
          <w:b/>
          <w:sz w:val="26"/>
          <w:szCs w:val="26"/>
          <w:lang w:eastAsia="en-US"/>
        </w:rPr>
        <w:t>Заявление на участие в прохождении ГИА в форме ЕГЭ</w:t>
      </w:r>
    </w:p>
    <w:p w:rsidR="0095078D" w:rsidRDefault="00A12D9E">
      <w:pPr>
        <w:jc w:val="center"/>
      </w:pPr>
      <w:r>
        <w:rPr>
          <w:sz w:val="16"/>
          <w:szCs w:val="16"/>
          <w:lang w:eastAsia="en-US"/>
        </w:rPr>
        <w:t>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95078D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95078D" w:rsidRDefault="00A12D9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95078D" w:rsidRDefault="00A12D9E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 w:rsidR="0095078D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95078D" w:rsidRDefault="00A12D9E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 w:rsidR="0095078D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page" w:horzAnchor="page" w:tblpX="1415" w:tblpY="5286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95078D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5078D" w:rsidRDefault="00A12D9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:rsidR="0095078D" w:rsidRDefault="00A12D9E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95078D" w:rsidRDefault="00A12D9E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95078D" w:rsidRDefault="00A12D9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95078D" w:rsidRDefault="00A12D9E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95078D" w:rsidRDefault="00A12D9E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95078D" w:rsidRDefault="00A12D9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95078D" w:rsidRDefault="00A12D9E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95078D" w:rsidRDefault="00A12D9E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95078D" w:rsidRDefault="00A12D9E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:rsidR="0095078D" w:rsidRDefault="0095078D">
      <w:pPr>
        <w:spacing w:after="200" w:line="276" w:lineRule="auto"/>
        <w:jc w:val="both"/>
      </w:pPr>
    </w:p>
    <w:p w:rsidR="0095078D" w:rsidRDefault="00A12D9E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5078D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5078D" w:rsidRDefault="00A12D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95078D" w:rsidRDefault="0095078D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95078D" w:rsidRDefault="009507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5078D" w:rsidRDefault="009507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5078D" w:rsidRDefault="009507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95078D" w:rsidRDefault="00A12D9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95078D" w:rsidRDefault="009507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5078D" w:rsidRDefault="009507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5078D" w:rsidRDefault="009507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5078D" w:rsidRDefault="009507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5078D" w:rsidRDefault="009507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5078D" w:rsidRDefault="009507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5078D" w:rsidRDefault="009507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5078D" w:rsidRDefault="009507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5078D" w:rsidRDefault="009507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5078D" w:rsidRDefault="0095078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5078D" w:rsidRDefault="0095078D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5078D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5078D" w:rsidRDefault="00A12D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95078D" w:rsidRDefault="009507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95078D" w:rsidRDefault="00A12D9E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95078D" w:rsidRDefault="009507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95078D" w:rsidRDefault="00A12D9E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95078D" w:rsidRDefault="00A12D9E"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proofErr w:type="gramStart"/>
      <w:r>
        <w:rPr>
          <w:sz w:val="24"/>
          <w:szCs w:val="24"/>
        </w:rPr>
        <w:t>адресу:населенный</w:t>
      </w:r>
      <w:proofErr w:type="spellEnd"/>
      <w:proofErr w:type="gramEnd"/>
      <w:r>
        <w:rPr>
          <w:sz w:val="24"/>
          <w:szCs w:val="24"/>
        </w:rPr>
        <w:t xml:space="preserve"> пункт (город, поселок, др.) __________________</w:t>
      </w:r>
    </w:p>
    <w:p w:rsidR="0095078D" w:rsidRDefault="00A12D9E">
      <w:r>
        <w:rPr>
          <w:sz w:val="24"/>
          <w:szCs w:val="24"/>
        </w:rPr>
        <w:t>__________________район ______________________________________________________</w:t>
      </w:r>
    </w:p>
    <w:p w:rsidR="0095078D" w:rsidRDefault="00A12D9E">
      <w:r>
        <w:rPr>
          <w:sz w:val="24"/>
          <w:szCs w:val="24"/>
        </w:rPr>
        <w:t>улица ___________________________________дом_____________, кв._________________</w:t>
      </w:r>
    </w:p>
    <w:p w:rsidR="0095078D" w:rsidRDefault="00A12D9E">
      <w:pPr>
        <w:spacing w:line="276" w:lineRule="auto"/>
        <w:jc w:val="both"/>
      </w:pPr>
      <w:r>
        <w:rPr>
          <w:sz w:val="24"/>
          <w:szCs w:val="24"/>
        </w:rPr>
        <w:t>обучающийся: ____________</w:t>
      </w:r>
      <w:r>
        <w:rPr>
          <w:sz w:val="24"/>
          <w:szCs w:val="24"/>
        </w:rPr>
        <w:t>_____________________________________________________</w:t>
      </w:r>
    </w:p>
    <w:p w:rsidR="0095078D" w:rsidRDefault="00A12D9E">
      <w:pPr>
        <w:spacing w:line="276" w:lineRule="auto"/>
        <w:jc w:val="both"/>
      </w:pPr>
      <w:r>
        <w:rPr>
          <w:sz w:val="24"/>
          <w:szCs w:val="24"/>
          <w:lang w:eastAsia="en-US"/>
        </w:rPr>
        <w:t xml:space="preserve">прошу зарегистрировать меня для участия в прохождении ГИА в форме единого государственного экзамена (ЕГЭ) по следующим учебным предметам: </w:t>
      </w:r>
    </w:p>
    <w:p w:rsidR="0095078D" w:rsidRDefault="0095078D">
      <w:pPr>
        <w:spacing w:line="276" w:lineRule="auto"/>
        <w:jc w:val="both"/>
        <w:rPr>
          <w:sz w:val="12"/>
          <w:szCs w:val="1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95078D">
        <w:trPr>
          <w:trHeight w:val="858"/>
        </w:trPr>
        <w:tc>
          <w:tcPr>
            <w:tcW w:w="4361" w:type="dxa"/>
            <w:noWrap/>
            <w:vAlign w:val="center"/>
          </w:tcPr>
          <w:p w:rsidR="0095078D" w:rsidRDefault="00A12D9E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95078D" w:rsidRDefault="00A12D9E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95078D" w:rsidRDefault="00A12D9E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95078D" w:rsidRDefault="00A12D9E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95078D">
        <w:trPr>
          <w:trHeight w:hRule="exact" w:val="284"/>
        </w:trPr>
        <w:tc>
          <w:tcPr>
            <w:tcW w:w="4361" w:type="dxa"/>
            <w:noWrap/>
          </w:tcPr>
          <w:p w:rsidR="0095078D" w:rsidRDefault="00A12D9E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hRule="exact" w:val="284"/>
        </w:trPr>
        <w:tc>
          <w:tcPr>
            <w:tcW w:w="4361" w:type="dxa"/>
            <w:noWrap/>
          </w:tcPr>
          <w:p w:rsidR="0095078D" w:rsidRDefault="00A12D9E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hRule="exact" w:val="284"/>
        </w:trPr>
        <w:tc>
          <w:tcPr>
            <w:tcW w:w="4361" w:type="dxa"/>
            <w:noWrap/>
          </w:tcPr>
          <w:p w:rsidR="0095078D" w:rsidRDefault="00A12D9E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hRule="exact" w:val="284"/>
        </w:trPr>
        <w:tc>
          <w:tcPr>
            <w:tcW w:w="4361" w:type="dxa"/>
            <w:noWrap/>
          </w:tcPr>
          <w:p w:rsidR="0095078D" w:rsidRDefault="00A12D9E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hRule="exact" w:val="284"/>
        </w:trPr>
        <w:tc>
          <w:tcPr>
            <w:tcW w:w="4361" w:type="dxa"/>
            <w:noWrap/>
          </w:tcPr>
          <w:p w:rsidR="0095078D" w:rsidRDefault="00A12D9E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hRule="exact" w:val="284"/>
        </w:trPr>
        <w:tc>
          <w:tcPr>
            <w:tcW w:w="4361" w:type="dxa"/>
            <w:noWrap/>
          </w:tcPr>
          <w:p w:rsidR="0095078D" w:rsidRDefault="00A12D9E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hRule="exact" w:val="567"/>
        </w:trPr>
        <w:tc>
          <w:tcPr>
            <w:tcW w:w="4361" w:type="dxa"/>
            <w:noWrap/>
          </w:tcPr>
          <w:p w:rsidR="0095078D" w:rsidRDefault="00A12D9E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hRule="exact" w:val="284"/>
        </w:trPr>
        <w:tc>
          <w:tcPr>
            <w:tcW w:w="4361" w:type="dxa"/>
            <w:noWrap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hRule="exact" w:val="284"/>
        </w:trPr>
        <w:tc>
          <w:tcPr>
            <w:tcW w:w="4361" w:type="dxa"/>
            <w:noWrap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hRule="exact" w:val="284"/>
        </w:trPr>
        <w:tc>
          <w:tcPr>
            <w:tcW w:w="4361" w:type="dxa"/>
            <w:noWrap/>
            <w:vAlign w:val="center"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</w:tbl>
    <w:p w:rsidR="0095078D" w:rsidRDefault="00A12D9E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 xml:space="preserve">Прошу создать условия для сдачи </w:t>
      </w:r>
      <w:r>
        <w:rPr>
          <w:sz w:val="24"/>
          <w:szCs w:val="24"/>
          <w:lang w:eastAsia="en-US"/>
        </w:rPr>
        <w:t xml:space="preserve">ЕГЭ с учетом состояния </w:t>
      </w:r>
      <w:proofErr w:type="gramStart"/>
      <w:r>
        <w:rPr>
          <w:sz w:val="24"/>
          <w:szCs w:val="24"/>
          <w:lang w:eastAsia="en-US"/>
        </w:rPr>
        <w:t>здоровья,_</w:t>
      </w:r>
      <w:proofErr w:type="gramEnd"/>
      <w:r>
        <w:rPr>
          <w:sz w:val="24"/>
          <w:szCs w:val="24"/>
          <w:lang w:eastAsia="en-US"/>
        </w:rPr>
        <w:t>__________________</w:t>
      </w:r>
    </w:p>
    <w:p w:rsidR="0095078D" w:rsidRDefault="00A12D9E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95078D" w:rsidRDefault="00A12D9E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95078D" w:rsidRDefault="0095078D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95078D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95078D" w:rsidRDefault="00A12D9E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95078D" w:rsidRDefault="00A12D9E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</w:tr>
      <w:tr w:rsidR="0095078D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95078D" w:rsidRDefault="00A12D9E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A12D9E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95078D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95078D" w:rsidRDefault="00A12D9E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</w:t>
            </w:r>
            <w:r>
              <w:rPr>
                <w:sz w:val="22"/>
                <w:szCs w:val="22"/>
                <w:lang w:eastAsia="en-US"/>
              </w:rPr>
              <w:t xml:space="preserve">выполнения КИМ ЕГЭ по иностранным зыкам (раздел </w:t>
            </w:r>
          </w:p>
        </w:tc>
      </w:tr>
      <w:tr w:rsidR="0095078D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A12D9E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95078D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5078D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A12D9E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95078D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95078D" w:rsidRDefault="00A12D9E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95078D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A12D9E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95078D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95078D" w:rsidRDefault="00A12D9E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95078D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5078D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95078D" w:rsidRDefault="00A12D9E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95078D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A12D9E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95078D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5078D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A12D9E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</w:t>
            </w:r>
            <w:r>
              <w:rPr>
                <w:sz w:val="22"/>
                <w:szCs w:val="22"/>
                <w:lang w:eastAsia="en-US"/>
              </w:rPr>
              <w:t xml:space="preserve"> необходимых для выполнения заданий технических средств</w:t>
            </w: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5078D" w:rsidRDefault="00A12D9E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5078D" w:rsidRDefault="00A12D9E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95078D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A12D9E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95078D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A12D9E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5078D" w:rsidRDefault="00A12D9E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5078D" w:rsidRDefault="00A12D9E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5078D" w:rsidRDefault="00A12D9E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5078D" w:rsidRDefault="00A12D9E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95078D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A12D9E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5078D" w:rsidRDefault="00A12D9E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5078D" w:rsidRDefault="00A12D9E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95078D">
        <w:trPr>
          <w:trHeight w:val="241"/>
        </w:trPr>
        <w:tc>
          <w:tcPr>
            <w:tcW w:w="425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5078D" w:rsidRDefault="00A12D9E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95078D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</w:tr>
      <w:tr w:rsidR="0095078D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95078D" w:rsidRDefault="00A12D9E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95078D" w:rsidRDefault="0095078D">
            <w:pPr>
              <w:jc w:val="center"/>
              <w:rPr>
                <w:bCs/>
              </w:rPr>
            </w:pPr>
          </w:p>
        </w:tc>
      </w:tr>
      <w:tr w:rsidR="0095078D">
        <w:trPr>
          <w:trHeight w:val="274"/>
        </w:trPr>
        <w:tc>
          <w:tcPr>
            <w:tcW w:w="425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</w:tr>
      <w:tr w:rsidR="0095078D">
        <w:trPr>
          <w:trHeight w:val="291"/>
        </w:trPr>
        <w:tc>
          <w:tcPr>
            <w:tcW w:w="9747" w:type="dxa"/>
            <w:gridSpan w:val="7"/>
            <w:noWrap/>
          </w:tcPr>
          <w:p w:rsidR="0095078D" w:rsidRDefault="0095078D">
            <w:pPr>
              <w:contextualSpacing/>
              <w:jc w:val="both"/>
              <w:rPr>
                <w:sz w:val="6"/>
                <w:szCs w:val="6"/>
              </w:rPr>
            </w:pPr>
          </w:p>
          <w:p w:rsidR="0095078D" w:rsidRDefault="00A12D9E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Я ознакомлен(а) с Порядком проведения ГИА-11 в </w:t>
            </w:r>
            <w:r>
              <w:rPr>
                <w:rFonts w:eastAsia="Calibri"/>
                <w:sz w:val="22"/>
                <w:szCs w:val="22"/>
                <w:lang w:eastAsia="en-US"/>
              </w:rPr>
              <w:t>2025 году.</w:t>
            </w:r>
          </w:p>
          <w:p w:rsidR="0095078D" w:rsidRDefault="0095078D">
            <w:pPr>
              <w:contextualSpacing/>
              <w:jc w:val="both"/>
              <w:rPr>
                <w:sz w:val="12"/>
                <w:szCs w:val="12"/>
              </w:rPr>
            </w:pPr>
          </w:p>
          <w:p w:rsidR="0095078D" w:rsidRDefault="00A12D9E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95078D" w:rsidRDefault="00A12D9E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 предупрежден(а), что для получения аттестата и для поступления в ВУЗ на направления подготовки, требующие результаты экзамена по математике, учитываются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ЕГЭ по математике профильного уровня.</w:t>
            </w:r>
          </w:p>
          <w:p w:rsidR="0095078D" w:rsidRDefault="00A12D9E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95078D" w:rsidRDefault="0095078D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5078D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95078D" w:rsidRDefault="00A12D9E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95078D" w:rsidRDefault="00A12D9E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/>
        </w:tc>
      </w:tr>
    </w:tbl>
    <w:p w:rsidR="0095078D" w:rsidRDefault="00A12D9E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95078D" w:rsidRDefault="00A12D9E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5078D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5078D" w:rsidRDefault="00A12D9E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5078D" w:rsidRDefault="00A12D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5078D" w:rsidRDefault="00A12D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5078D" w:rsidRDefault="00A12D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5078D" w:rsidRDefault="00A12D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</w:tbl>
    <w:p w:rsidR="0095078D" w:rsidRDefault="0095078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5078D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</w:tr>
    </w:tbl>
    <w:p w:rsidR="0095078D" w:rsidRDefault="00A12D9E">
      <w:pPr>
        <w:ind w:left="1418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95078D" w:rsidRDefault="00A12D9E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2 к Порядку</w:t>
      </w:r>
      <w:r>
        <w:rPr>
          <w:sz w:val="16"/>
          <w:szCs w:val="16"/>
        </w:rPr>
        <w:br/>
      </w:r>
    </w:p>
    <w:p w:rsidR="0095078D" w:rsidRDefault="00A12D9E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95078D" w:rsidRDefault="00A12D9E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95078D" w:rsidRDefault="00A12D9E">
      <w:pPr>
        <w:jc w:val="right"/>
      </w:pPr>
      <w:r>
        <w:rPr>
          <w:sz w:val="16"/>
          <w:szCs w:val="16"/>
        </w:rPr>
        <w:t>_________________________</w:t>
      </w:r>
    </w:p>
    <w:p w:rsidR="0095078D" w:rsidRDefault="0095078D">
      <w:pPr>
        <w:jc w:val="right"/>
      </w:pPr>
    </w:p>
    <w:p w:rsidR="0095078D" w:rsidRDefault="00A12D9E">
      <w:pPr>
        <w:jc w:val="center"/>
      </w:pPr>
      <w:r>
        <w:rPr>
          <w:b/>
          <w:sz w:val="28"/>
          <w:szCs w:val="28"/>
        </w:rPr>
        <w:t>Заявление на участие в прохождении ГИА в форме ГВЭ</w:t>
      </w:r>
    </w:p>
    <w:p w:rsidR="0095078D" w:rsidRDefault="00A12D9E">
      <w:pPr>
        <w:jc w:val="center"/>
      </w:pPr>
      <w:r>
        <w:rPr>
          <w:sz w:val="16"/>
          <w:szCs w:val="16"/>
        </w:rPr>
        <w:t>(форма)</w:t>
      </w:r>
    </w:p>
    <w:p w:rsidR="0095078D" w:rsidRDefault="0095078D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95078D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95078D" w:rsidRDefault="00A12D9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95078D" w:rsidRDefault="00A12D9E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 w:rsidR="0095078D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95078D" w:rsidRDefault="00A12D9E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 w:rsidR="0095078D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95078D" w:rsidRDefault="00A12D9E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95078D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5078D" w:rsidRDefault="00A12D9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95078D" w:rsidRDefault="00A12D9E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95078D" w:rsidRDefault="00A12D9E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95078D" w:rsidRDefault="00A12D9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95078D" w:rsidRDefault="00A12D9E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95078D" w:rsidRDefault="00A12D9E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95078D" w:rsidRDefault="00A12D9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95078D" w:rsidRDefault="009507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95078D" w:rsidRDefault="00A12D9E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95078D" w:rsidRDefault="00A12D9E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95078D" w:rsidRDefault="0095078D">
      <w:pPr>
        <w:spacing w:after="200" w:line="276" w:lineRule="auto"/>
        <w:jc w:val="both"/>
      </w:pPr>
    </w:p>
    <w:p w:rsidR="0095078D" w:rsidRDefault="00A12D9E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5078D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5078D" w:rsidRDefault="00A12D9E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95078D" w:rsidRDefault="0095078D">
            <w:pPr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95078D" w:rsidRDefault="00A12D9E">
            <w:pPr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</w:tr>
    </w:tbl>
    <w:p w:rsidR="0095078D" w:rsidRDefault="0095078D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5078D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5078D" w:rsidRDefault="00A12D9E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95078D" w:rsidRDefault="00A12D9E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95078D" w:rsidRDefault="00A12D9E"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95078D" w:rsidRDefault="00A12D9E"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proofErr w:type="gramStart"/>
      <w:r>
        <w:rPr>
          <w:sz w:val="24"/>
          <w:szCs w:val="24"/>
        </w:rPr>
        <w:t>адресу:населенный</w:t>
      </w:r>
      <w:proofErr w:type="spellEnd"/>
      <w:proofErr w:type="gramEnd"/>
      <w:r>
        <w:rPr>
          <w:sz w:val="24"/>
          <w:szCs w:val="24"/>
        </w:rPr>
        <w:t xml:space="preserve"> пункт (город, поселок, др.) __________________</w:t>
      </w:r>
    </w:p>
    <w:p w:rsidR="0095078D" w:rsidRDefault="00A12D9E">
      <w:r>
        <w:rPr>
          <w:sz w:val="24"/>
          <w:szCs w:val="24"/>
        </w:rPr>
        <w:t>______________________район __________________________________________________</w:t>
      </w:r>
    </w:p>
    <w:p w:rsidR="0095078D" w:rsidRDefault="00A12D9E">
      <w:r>
        <w:rPr>
          <w:sz w:val="24"/>
          <w:szCs w:val="24"/>
        </w:rPr>
        <w:t>улица ___________________________________дом_____________, кв._________________</w:t>
      </w:r>
    </w:p>
    <w:p w:rsidR="0095078D" w:rsidRDefault="00A12D9E">
      <w:r>
        <w:rPr>
          <w:sz w:val="24"/>
          <w:szCs w:val="24"/>
        </w:rPr>
        <w:t>обучающийся: _________________________________________________________________</w:t>
      </w:r>
    </w:p>
    <w:p w:rsidR="0095078D" w:rsidRDefault="00A12D9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220980</wp:posOffset>
                </wp:positionV>
                <wp:extent cx="90170" cy="90170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A5504" id="shape 0" o:spid="_x0000_s1026" style="position:absolute;margin-left:369.5pt;margin-top:17.4pt;width:7.1pt;height: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217170</wp:posOffset>
                </wp:positionV>
                <wp:extent cx="90170" cy="8763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90169" cy="8762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A0BB2" id="shape 1" o:spid="_x0000_s1026" style="position:absolute;margin-left:370.3pt;margin-top:17.1pt;width:7.1pt;height:6.9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" path="m,l21600,21600e" filled="f">
                <v:path arrowok="t" o:extrusionok="f" textboxrect="0,0,21600,216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223520</wp:posOffset>
                </wp:positionV>
                <wp:extent cx="90170" cy="90170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568A6" id="shape 2" o:spid="_x0000_s1026" style="position:absolute;margin-left:369.5pt;margin-top:17.6pt;width:7.1pt;height: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" path="m,l21600,21600e" filled="f">
                <v:path arrowok="t" o:extrusionok="f" textboxrect="0,0,21600,21600"/>
              </v:shape>
            </w:pict>
          </mc:Fallback>
        </mc:AlternateContent>
      </w:r>
      <w:r>
        <w:rPr>
          <w:sz w:val="24"/>
          <w:szCs w:val="24"/>
        </w:rPr>
        <w:t>прошу зарегистр</w:t>
      </w:r>
      <w:r>
        <w:rPr>
          <w:sz w:val="24"/>
          <w:szCs w:val="24"/>
        </w:rPr>
        <w:t>ировать меня для участия в государственном выпускном экзамене</w:t>
      </w:r>
      <w:r>
        <w:rPr>
          <w:sz w:val="24"/>
          <w:szCs w:val="24"/>
        </w:rPr>
        <w:br/>
        <w:t xml:space="preserve">по следующим учебным предметам (отметить нужный пункт знаком </w:t>
      </w: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»):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936"/>
        <w:gridCol w:w="2126"/>
        <w:gridCol w:w="2126"/>
      </w:tblGrid>
      <w:tr w:rsidR="0095078D">
        <w:trPr>
          <w:trHeight w:val="301"/>
        </w:trPr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5078D" w:rsidRDefault="00A12D9E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5078D" w:rsidRDefault="00A12D9E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ГВЭ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5078D" w:rsidRDefault="00A12D9E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Выбор сроков (досрочный, основной период)</w:t>
            </w:r>
          </w:p>
        </w:tc>
      </w:tr>
      <w:tr w:rsidR="0095078D">
        <w:trPr>
          <w:trHeight w:val="301"/>
        </w:trPr>
        <w:tc>
          <w:tcPr>
            <w:tcW w:w="3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5078D" w:rsidRDefault="0095078D">
            <w:pPr>
              <w:jc w:val="center"/>
              <w:rPr>
                <w:lang w:eastAsia="en-US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5078D" w:rsidRDefault="00A12D9E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письменная форма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5078D" w:rsidRDefault="00A12D9E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устная форма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5078D" w:rsidRDefault="0095078D">
            <w:pPr>
              <w:contextualSpacing/>
              <w:jc w:val="center"/>
              <w:rPr>
                <w:lang w:eastAsia="en-US"/>
              </w:rPr>
            </w:pPr>
          </w:p>
        </w:tc>
      </w:tr>
      <w:tr w:rsidR="0095078D">
        <w:trPr>
          <w:trHeight w:val="578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A12D9E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**Сочинение 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>
                  <wp:extent cx="180975" cy="161925"/>
                  <wp:effectExtent l="0" t="0" r="0" b="0"/>
                  <wp:docPr id="4" name="_x0000_i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49368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78D" w:rsidRDefault="00A12D9E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Изложение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>
                  <wp:extent cx="180975" cy="161925"/>
                  <wp:effectExtent l="0" t="0" r="0" b="0"/>
                  <wp:docPr id="5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176893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78D" w:rsidRDefault="00A12D9E">
            <w:pPr>
              <w:contextualSpacing/>
              <w:rPr>
                <w:rFonts w:eastAsia="Calibri"/>
              </w:rPr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Диктант   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>
                  <wp:extent cx="180975" cy="161925"/>
                  <wp:effectExtent l="0" t="0" r="0" b="0"/>
                  <wp:docPr id="6" name="_x0000_i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95373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contextualSpacing/>
              <w:rPr>
                <w:lang w:eastAsia="en-US"/>
              </w:rPr>
            </w:pPr>
          </w:p>
        </w:tc>
      </w:tr>
      <w:tr w:rsidR="0095078D">
        <w:trPr>
          <w:trHeight w:val="241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contextualSpacing/>
              <w:rPr>
                <w:lang w:eastAsia="en-US"/>
              </w:rPr>
            </w:pPr>
          </w:p>
        </w:tc>
      </w:tr>
      <w:tr w:rsidR="0095078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</w:tr>
      <w:tr w:rsidR="0095078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Испанский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5078D" w:rsidRDefault="00A12D9E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Китайский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</w:tbl>
    <w:p w:rsidR="0095078D" w:rsidRDefault="00A12D9E">
      <w:r>
        <w:rPr>
          <w:sz w:val="24"/>
          <w:szCs w:val="24"/>
          <w:lang w:eastAsia="en-US"/>
        </w:rPr>
        <w:br w:type="page" w:clear="all"/>
      </w:r>
    </w:p>
    <w:p w:rsidR="0095078D" w:rsidRDefault="00A12D9E">
      <w:r>
        <w:rPr>
          <w:sz w:val="24"/>
          <w:szCs w:val="24"/>
          <w:lang w:eastAsia="en-US"/>
        </w:rPr>
        <w:lastRenderedPageBreak/>
        <w:t xml:space="preserve">Прошу создать условия для сдачи ГВЭ с учетом состояния </w:t>
      </w:r>
      <w:proofErr w:type="gramStart"/>
      <w:r>
        <w:rPr>
          <w:sz w:val="24"/>
          <w:szCs w:val="24"/>
          <w:lang w:eastAsia="en-US"/>
        </w:rPr>
        <w:t>здоровья,_</w:t>
      </w:r>
      <w:proofErr w:type="gramEnd"/>
      <w:r>
        <w:rPr>
          <w:sz w:val="24"/>
          <w:szCs w:val="24"/>
          <w:lang w:eastAsia="en-US"/>
        </w:rPr>
        <w:t>__________________</w:t>
      </w:r>
    </w:p>
    <w:p w:rsidR="0095078D" w:rsidRDefault="00A12D9E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95078D" w:rsidRDefault="00A12D9E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95078D" w:rsidRDefault="0095078D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95078D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95078D" w:rsidRDefault="00A12D9E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95078D" w:rsidRDefault="00A12D9E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</w:tr>
      <w:tr w:rsidR="0095078D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95078D" w:rsidRDefault="00A12D9E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Указать условия (специальные условия), необходимые при прохождении ГИА-11, сдаче ГВЭ, учитывающие состояние здоровья, особенности психофи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A12D9E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95078D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5078D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A12D9E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ГВЭ на дому, в медицинской организации (при наличии заключения</w:t>
            </w:r>
          </w:p>
        </w:tc>
      </w:tr>
      <w:tr w:rsidR="0095078D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95078D" w:rsidRDefault="00A12D9E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95078D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A12D9E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ГВЭ в аудитории, туалетные и иные помещения, а </w:t>
            </w:r>
          </w:p>
        </w:tc>
      </w:tr>
      <w:tr w:rsidR="0095078D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95078D" w:rsidRDefault="00A12D9E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95078D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/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5078D" w:rsidRDefault="0095078D"/>
        </w:tc>
        <w:tc>
          <w:tcPr>
            <w:tcW w:w="9106" w:type="dxa"/>
            <w:gridSpan w:val="5"/>
            <w:vMerge w:val="restart"/>
            <w:noWrap/>
          </w:tcPr>
          <w:p w:rsidR="0095078D" w:rsidRDefault="00A12D9E">
            <w:r>
              <w:rPr>
                <w:sz w:val="22"/>
                <w:szCs w:val="22"/>
                <w:lang w:eastAsia="en-US"/>
              </w:rPr>
              <w:t xml:space="preserve">организация питания и перерывов для проведения необходимых лечебных и </w:t>
            </w: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95078D" w:rsidRDefault="0095078D">
            <w:pPr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5078D" w:rsidRDefault="00A12D9E">
            <w:r>
              <w:rPr>
                <w:sz w:val="22"/>
                <w:szCs w:val="22"/>
                <w:lang w:eastAsia="en-US"/>
              </w:rPr>
              <w:t>профилактических мероприятий во время проведения ГВЭ</w:t>
            </w:r>
          </w:p>
        </w:tc>
      </w:tr>
      <w:tr w:rsidR="0095078D">
        <w:trPr>
          <w:trHeight w:val="125"/>
        </w:trPr>
        <w:tc>
          <w:tcPr>
            <w:tcW w:w="425" w:type="dxa"/>
            <w:vMerge w:val="restart"/>
            <w:noWrap/>
          </w:tcPr>
          <w:p w:rsidR="0095078D" w:rsidRDefault="0095078D">
            <w:pPr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5078D" w:rsidRDefault="0095078D">
            <w:pPr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95078D">
            <w:pPr>
              <w:rPr>
                <w:bCs/>
                <w:sz w:val="6"/>
                <w:szCs w:val="6"/>
              </w:rPr>
            </w:pPr>
          </w:p>
        </w:tc>
      </w:tr>
      <w:tr w:rsidR="0095078D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95078D" w:rsidRDefault="00A12D9E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95078D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A12D9E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95078D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5078D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A12D9E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ГВЭ необходимых для выполнения заданий технических средств</w:t>
            </w: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5078D" w:rsidRDefault="00A12D9E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ГВЭ звукоусиливающей аппаратурой как </w:t>
            </w: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5078D" w:rsidRDefault="00A12D9E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ГВЭ)</w:t>
            </w:r>
          </w:p>
        </w:tc>
      </w:tr>
      <w:tr w:rsidR="0095078D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A12D9E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95078D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A12D9E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5078D" w:rsidRDefault="00A12D9E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5078D" w:rsidRDefault="00A12D9E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5078D" w:rsidRDefault="00A12D9E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5078D" w:rsidRDefault="00A12D9E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95078D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95078D" w:rsidRDefault="00A12D9E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ГВЭ</w:t>
            </w: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95078D" w:rsidRDefault="00A12D9E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ГВЭ</w:t>
            </w: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none" w:sz="4" w:space="0" w:color="000000"/>
            </w:tcBorders>
            <w:noWrap/>
          </w:tcPr>
          <w:p w:rsidR="0095078D" w:rsidRDefault="00A12D9E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95078D">
        <w:trPr>
          <w:trHeight w:val="24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/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A12D9E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95078D">
        <w:trPr>
          <w:trHeight w:val="90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5078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</w:tr>
      <w:tr w:rsidR="0095078D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95078D" w:rsidRDefault="00A12D9E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95078D" w:rsidRDefault="009507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95078D">
        <w:trPr>
          <w:trHeight w:val="274"/>
        </w:trPr>
        <w:tc>
          <w:tcPr>
            <w:tcW w:w="425" w:type="dxa"/>
            <w:vMerge w:val="restart"/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95078D" w:rsidRDefault="0095078D">
            <w:pPr>
              <w:jc w:val="center"/>
              <w:rPr>
                <w:bCs/>
                <w:lang w:eastAsia="en-US"/>
              </w:rPr>
            </w:pPr>
          </w:p>
        </w:tc>
      </w:tr>
      <w:tr w:rsidR="0095078D">
        <w:trPr>
          <w:trHeight w:val="291"/>
        </w:trPr>
        <w:tc>
          <w:tcPr>
            <w:tcW w:w="9747" w:type="dxa"/>
            <w:gridSpan w:val="7"/>
            <w:noWrap/>
          </w:tcPr>
          <w:p w:rsidR="0095078D" w:rsidRDefault="0095078D">
            <w:pPr>
              <w:contextualSpacing/>
              <w:jc w:val="both"/>
            </w:pPr>
          </w:p>
          <w:p w:rsidR="0095078D" w:rsidRDefault="00A12D9E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:rsidR="0095078D" w:rsidRDefault="0095078D">
            <w:pPr>
              <w:contextualSpacing/>
              <w:jc w:val="both"/>
            </w:pPr>
          </w:p>
          <w:p w:rsidR="0095078D" w:rsidRDefault="0095078D">
            <w:pPr>
              <w:contextualSpacing/>
              <w:jc w:val="both"/>
            </w:pPr>
          </w:p>
          <w:p w:rsidR="0095078D" w:rsidRDefault="00A12D9E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ГВЭ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95078D" w:rsidRDefault="0095078D">
            <w:pPr>
              <w:contextualSpacing/>
              <w:jc w:val="both"/>
              <w:rPr>
                <w:rFonts w:eastAsia="Calibri"/>
                <w:sz w:val="6"/>
                <w:szCs w:val="6"/>
              </w:rPr>
            </w:pPr>
          </w:p>
        </w:tc>
      </w:tr>
    </w:tbl>
    <w:p w:rsidR="0095078D" w:rsidRDefault="0095078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5078D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95078D" w:rsidRDefault="00A12D9E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95078D" w:rsidRDefault="00A12D9E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  <w:tr w:rsidR="0095078D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5078D" w:rsidRDefault="0095078D"/>
        </w:tc>
      </w:tr>
    </w:tbl>
    <w:p w:rsidR="0095078D" w:rsidRDefault="00A12D9E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95078D" w:rsidRDefault="00A12D9E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5078D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5078D" w:rsidRDefault="00A12D9E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5078D" w:rsidRDefault="00A12D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5078D" w:rsidRDefault="00A12D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5078D" w:rsidRDefault="00A12D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5078D" w:rsidRDefault="00A12D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5078D" w:rsidRDefault="0095078D">
            <w:pPr>
              <w:rPr>
                <w:lang w:eastAsia="en-US"/>
              </w:rPr>
            </w:pPr>
          </w:p>
        </w:tc>
      </w:tr>
    </w:tbl>
    <w:p w:rsidR="0095078D" w:rsidRDefault="0095078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5078D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5078D" w:rsidRDefault="0095078D">
            <w:pPr>
              <w:jc w:val="both"/>
              <w:rPr>
                <w:lang w:eastAsia="en-US"/>
              </w:rPr>
            </w:pPr>
          </w:p>
        </w:tc>
      </w:tr>
    </w:tbl>
    <w:p w:rsidR="0095078D" w:rsidRDefault="00A12D9E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95078D" w:rsidRDefault="0095078D"/>
    <w:sectPr w:rsidR="0095078D">
      <w:headerReference w:type="even" r:id="rId9"/>
      <w:headerReference w:type="default" r:id="rId10"/>
      <w:pgSz w:w="11906" w:h="16838"/>
      <w:pgMar w:top="1134" w:right="991" w:bottom="822" w:left="155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D9E" w:rsidRDefault="00A12D9E">
      <w:r>
        <w:separator/>
      </w:r>
    </w:p>
  </w:endnote>
  <w:endnote w:type="continuationSeparator" w:id="0">
    <w:p w:rsidR="00A12D9E" w:rsidRDefault="00A1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D9E" w:rsidRDefault="00A12D9E">
      <w:r>
        <w:separator/>
      </w:r>
    </w:p>
  </w:footnote>
  <w:footnote w:type="continuationSeparator" w:id="0">
    <w:p w:rsidR="00A12D9E" w:rsidRDefault="00A12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8D" w:rsidRDefault="00A12D9E">
    <w:pPr>
      <w:pStyle w:val="13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95078D" w:rsidRDefault="0095078D">
    <w:pPr>
      <w:pStyle w:val="1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122360"/>
      <w:docPartObj>
        <w:docPartGallery w:val="Page Numbers (Top of Page)"/>
        <w:docPartUnique/>
      </w:docPartObj>
    </w:sdtPr>
    <w:sdtEndPr/>
    <w:sdtContent>
      <w:p w:rsidR="0095078D" w:rsidRDefault="00A12D9E">
        <w:pPr>
          <w:pStyle w:val="13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FF1B9B">
          <w:rPr>
            <w:noProof/>
          </w:rPr>
          <w:t>4</w:t>
        </w:r>
        <w:r>
          <w:fldChar w:fldCharType="end"/>
        </w:r>
      </w:p>
    </w:sdtContent>
  </w:sdt>
  <w:p w:rsidR="0095078D" w:rsidRDefault="0095078D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6CC4"/>
    <w:multiLevelType w:val="hybridMultilevel"/>
    <w:tmpl w:val="D486BFB4"/>
    <w:lvl w:ilvl="0" w:tplc="CF988C8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A5B0C5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C61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23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C2A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7EC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EA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2FF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E8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B38BB"/>
    <w:multiLevelType w:val="hybridMultilevel"/>
    <w:tmpl w:val="2F321158"/>
    <w:lvl w:ilvl="0" w:tplc="A21CACAA">
      <w:start w:val="1"/>
      <w:numFmt w:val="decimal"/>
      <w:lvlText w:val="%1."/>
      <w:lvlJc w:val="left"/>
      <w:pPr>
        <w:ind w:left="1686" w:hanging="281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8FDA4814">
      <w:start w:val="1"/>
      <w:numFmt w:val="none"/>
      <w:lvlText w:val=""/>
      <w:lvlJc w:val="left"/>
      <w:pPr>
        <w:tabs>
          <w:tab w:val="num" w:pos="360"/>
        </w:tabs>
      </w:pPr>
    </w:lvl>
    <w:lvl w:ilvl="2" w:tplc="79B0E904">
      <w:start w:val="1"/>
      <w:numFmt w:val="bullet"/>
      <w:lvlText w:val="•"/>
      <w:lvlJc w:val="left"/>
      <w:pPr>
        <w:ind w:left="4296" w:hanging="493"/>
      </w:pPr>
      <w:rPr>
        <w:rFonts w:hint="default"/>
        <w:lang w:val="ru-RU" w:eastAsia="en-US" w:bidi="ar-SA"/>
      </w:rPr>
    </w:lvl>
    <w:lvl w:ilvl="3" w:tplc="059A4940">
      <w:start w:val="1"/>
      <w:numFmt w:val="bullet"/>
      <w:lvlText w:val="•"/>
      <w:lvlJc w:val="left"/>
      <w:pPr>
        <w:ind w:left="4952" w:hanging="493"/>
      </w:pPr>
      <w:rPr>
        <w:rFonts w:hint="default"/>
        <w:lang w:val="ru-RU" w:eastAsia="en-US" w:bidi="ar-SA"/>
      </w:rPr>
    </w:lvl>
    <w:lvl w:ilvl="4" w:tplc="81DEA50C">
      <w:start w:val="1"/>
      <w:numFmt w:val="bullet"/>
      <w:lvlText w:val="•"/>
      <w:lvlJc w:val="left"/>
      <w:pPr>
        <w:ind w:left="5608" w:hanging="493"/>
      </w:pPr>
      <w:rPr>
        <w:rFonts w:hint="default"/>
        <w:lang w:val="ru-RU" w:eastAsia="en-US" w:bidi="ar-SA"/>
      </w:rPr>
    </w:lvl>
    <w:lvl w:ilvl="5" w:tplc="46B88CA6">
      <w:start w:val="1"/>
      <w:numFmt w:val="bullet"/>
      <w:lvlText w:val="•"/>
      <w:lvlJc w:val="left"/>
      <w:pPr>
        <w:ind w:left="6265" w:hanging="493"/>
      </w:pPr>
      <w:rPr>
        <w:rFonts w:hint="default"/>
        <w:lang w:val="ru-RU" w:eastAsia="en-US" w:bidi="ar-SA"/>
      </w:rPr>
    </w:lvl>
    <w:lvl w:ilvl="6" w:tplc="5284E74A">
      <w:start w:val="1"/>
      <w:numFmt w:val="bullet"/>
      <w:lvlText w:val="•"/>
      <w:lvlJc w:val="left"/>
      <w:pPr>
        <w:ind w:left="6921" w:hanging="493"/>
      </w:pPr>
      <w:rPr>
        <w:rFonts w:hint="default"/>
        <w:lang w:val="ru-RU" w:eastAsia="en-US" w:bidi="ar-SA"/>
      </w:rPr>
    </w:lvl>
    <w:lvl w:ilvl="7" w:tplc="821285C0">
      <w:start w:val="1"/>
      <w:numFmt w:val="bullet"/>
      <w:lvlText w:val="•"/>
      <w:lvlJc w:val="left"/>
      <w:pPr>
        <w:ind w:left="7577" w:hanging="493"/>
      </w:pPr>
      <w:rPr>
        <w:rFonts w:hint="default"/>
        <w:lang w:val="ru-RU" w:eastAsia="en-US" w:bidi="ar-SA"/>
      </w:rPr>
    </w:lvl>
    <w:lvl w:ilvl="8" w:tplc="87ECDCC6">
      <w:start w:val="1"/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2513001A"/>
    <w:multiLevelType w:val="hybridMultilevel"/>
    <w:tmpl w:val="0CF0D060"/>
    <w:lvl w:ilvl="0" w:tplc="698E0CE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E5484A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0521D9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C6A304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C4E1D1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EB2355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C343A0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216A2C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C62064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5B03B4C"/>
    <w:multiLevelType w:val="hybridMultilevel"/>
    <w:tmpl w:val="31FE6A5A"/>
    <w:lvl w:ilvl="0" w:tplc="885A65C6">
      <w:start w:val="1"/>
      <w:numFmt w:val="bullet"/>
      <w:lvlText w:val="–"/>
      <w:lvlJc w:val="left"/>
      <w:pPr>
        <w:ind w:left="86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CEF653EA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CCB6E8A6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D93C8D74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2A161C78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8C307BC4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79FE781E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8334DD68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7C204332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60B00958"/>
    <w:multiLevelType w:val="hybridMultilevel"/>
    <w:tmpl w:val="2D069698"/>
    <w:lvl w:ilvl="0" w:tplc="E5802202">
      <w:start w:val="1"/>
      <w:numFmt w:val="bullet"/>
      <w:lvlText w:val="-"/>
      <w:lvlJc w:val="left"/>
      <w:pPr>
        <w:ind w:left="220" w:hanging="21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5E86B78">
      <w:start w:val="1"/>
      <w:numFmt w:val="bullet"/>
      <w:lvlText w:val="•"/>
      <w:lvlJc w:val="left"/>
      <w:pPr>
        <w:ind w:left="1152" w:hanging="214"/>
      </w:pPr>
      <w:rPr>
        <w:rFonts w:hint="default"/>
        <w:lang w:val="ru-RU" w:eastAsia="en-US" w:bidi="ar-SA"/>
      </w:rPr>
    </w:lvl>
    <w:lvl w:ilvl="2" w:tplc="68A4D71E">
      <w:start w:val="1"/>
      <w:numFmt w:val="bullet"/>
      <w:lvlText w:val="•"/>
      <w:lvlJc w:val="left"/>
      <w:pPr>
        <w:ind w:left="2085" w:hanging="214"/>
      </w:pPr>
      <w:rPr>
        <w:rFonts w:hint="default"/>
        <w:lang w:val="ru-RU" w:eastAsia="en-US" w:bidi="ar-SA"/>
      </w:rPr>
    </w:lvl>
    <w:lvl w:ilvl="3" w:tplc="44B8C708">
      <w:start w:val="1"/>
      <w:numFmt w:val="bullet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4" w:tplc="19C4F3F4">
      <w:start w:val="1"/>
      <w:numFmt w:val="bullet"/>
      <w:lvlText w:val="•"/>
      <w:lvlJc w:val="left"/>
      <w:pPr>
        <w:ind w:left="3950" w:hanging="214"/>
      </w:pPr>
      <w:rPr>
        <w:rFonts w:hint="default"/>
        <w:lang w:val="ru-RU" w:eastAsia="en-US" w:bidi="ar-SA"/>
      </w:rPr>
    </w:lvl>
    <w:lvl w:ilvl="5" w:tplc="93627E76">
      <w:start w:val="1"/>
      <w:numFmt w:val="bullet"/>
      <w:lvlText w:val="•"/>
      <w:lvlJc w:val="left"/>
      <w:pPr>
        <w:ind w:left="4883" w:hanging="214"/>
      </w:pPr>
      <w:rPr>
        <w:rFonts w:hint="default"/>
        <w:lang w:val="ru-RU" w:eastAsia="en-US" w:bidi="ar-SA"/>
      </w:rPr>
    </w:lvl>
    <w:lvl w:ilvl="6" w:tplc="0A580FFC">
      <w:start w:val="1"/>
      <w:numFmt w:val="bullet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7" w:tplc="9B5CB84A">
      <w:start w:val="1"/>
      <w:numFmt w:val="bullet"/>
      <w:lvlText w:val="•"/>
      <w:lvlJc w:val="left"/>
      <w:pPr>
        <w:ind w:left="6748" w:hanging="214"/>
      </w:pPr>
      <w:rPr>
        <w:rFonts w:hint="default"/>
        <w:lang w:val="ru-RU" w:eastAsia="en-US" w:bidi="ar-SA"/>
      </w:rPr>
    </w:lvl>
    <w:lvl w:ilvl="8" w:tplc="8F0C2B56">
      <w:start w:val="1"/>
      <w:numFmt w:val="bullet"/>
      <w:lvlText w:val="•"/>
      <w:lvlJc w:val="left"/>
      <w:pPr>
        <w:ind w:left="7681" w:hanging="214"/>
      </w:pPr>
      <w:rPr>
        <w:rFonts w:hint="default"/>
        <w:lang w:val="ru-RU" w:eastAsia="en-US" w:bidi="ar-SA"/>
      </w:rPr>
    </w:lvl>
  </w:abstractNum>
  <w:abstractNum w:abstractNumId="5" w15:restartNumberingAfterBreak="0">
    <w:nsid w:val="7F35620B"/>
    <w:multiLevelType w:val="hybridMultilevel"/>
    <w:tmpl w:val="1638E4F8"/>
    <w:lvl w:ilvl="0" w:tplc="93B4E08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634605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D8F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61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AB8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C83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C1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0DA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CF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8D"/>
    <w:rsid w:val="0095078D"/>
    <w:rsid w:val="00A12D9E"/>
    <w:rsid w:val="00FF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32F66-C0AC-4DB5-8084-159305D2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pPr>
      <w:keepNext/>
      <w:outlineLvl w:val="3"/>
    </w:pPr>
    <w:rPr>
      <w:b/>
      <w:bCs/>
      <w:sz w:val="28"/>
      <w:szCs w:val="24"/>
    </w:rPr>
  </w:style>
  <w:style w:type="paragraph" w:customStyle="1" w:styleId="51">
    <w:name w:val="Заголовок 51"/>
    <w:basedOn w:val="a"/>
    <w:next w:val="a"/>
    <w:link w:val="5"/>
    <w:qFormat/>
    <w:pPr>
      <w:keepNext/>
      <w:jc w:val="center"/>
      <w:outlineLvl w:val="4"/>
    </w:pPr>
    <w:rPr>
      <w:i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10"/>
    <w:uiPriority w:val="99"/>
    <w:qFormat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0">
    <w:name w:val="Заголовок 7 Знак1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10"/>
    <w:qFormat/>
    <w:rPr>
      <w:rFonts w:ascii="Times New Roman" w:eastAsia="Times New Roman" w:hAnsi="Times New Roman"/>
      <w:sz w:val="28"/>
      <w:szCs w:val="24"/>
    </w:rPr>
  </w:style>
  <w:style w:type="character" w:customStyle="1" w:styleId="2">
    <w:name w:val="Заголовок 2 Знак"/>
    <w:link w:val="21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">
    <w:name w:val="Заголовок 3 Знак"/>
    <w:basedOn w:val="a0"/>
    <w:link w:val="31"/>
    <w:rPr>
      <w:rFonts w:ascii="Arial" w:eastAsia="Times New Roman" w:hAnsi="Arial" w:cs="Arial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E-mail Signature"/>
    <w:basedOn w:val="a"/>
    <w:link w:val="ad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d">
    <w:name w:val="Электронная подпись Знак"/>
    <w:link w:val="ac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link w:val="af3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1"/>
    <w:qFormat/>
    <w:pPr>
      <w:spacing w:after="120"/>
    </w:pPr>
  </w:style>
  <w:style w:type="character" w:customStyle="1" w:styleId="af5">
    <w:name w:val="Основной текст Знак"/>
    <w:link w:val="af4"/>
    <w:uiPriority w:val="99"/>
    <w:rPr>
      <w:rFonts w:ascii="Times New Roman" w:eastAsia="Times New Roman" w:hAnsi="Times New Roman"/>
    </w:rPr>
  </w:style>
  <w:style w:type="character" w:styleId="af6">
    <w:name w:val="Hyperlink"/>
    <w:unhideWhenUsed/>
    <w:rPr>
      <w:color w:val="0000FF"/>
      <w:u w:val="single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Title"/>
    <w:basedOn w:val="a"/>
    <w:link w:val="af9"/>
    <w:uiPriority w:val="1"/>
    <w:qFormat/>
    <w:pPr>
      <w:jc w:val="center"/>
    </w:pPr>
    <w:rPr>
      <w:b/>
      <w:sz w:val="24"/>
      <w:szCs w:val="24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/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link w:val="33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Times New Roman" w:hAnsi="Times New Roman"/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0">
    <w:name w:val="Заголовок 7 Знак"/>
    <w:uiPriority w:val="99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customStyle="1" w:styleId="13">
    <w:name w:val="Верхний колонтитул1"/>
    <w:basedOn w:val="a"/>
    <w:link w:val="afa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a">
    <w:name w:val="Верхний колонтитул Знак"/>
    <w:basedOn w:val="a0"/>
    <w:link w:val="13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4">
    <w:name w:val="Нижний колонтитул1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Нижний колонтитул Знак"/>
    <w:basedOn w:val="a0"/>
    <w:link w:val="14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5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Plain Text"/>
    <w:basedOn w:val="a"/>
    <w:link w:val="afe"/>
    <w:rPr>
      <w:rFonts w:ascii="Courier New" w:hAnsi="Courier New" w:cs="Courier New"/>
    </w:rPr>
  </w:style>
  <w:style w:type="character" w:customStyle="1" w:styleId="afe">
    <w:name w:val="Текст Знак"/>
    <w:link w:val="afd"/>
    <w:rPr>
      <w:rFonts w:ascii="Courier New" w:hAnsi="Courier New" w:cs="Courier New"/>
      <w:lang w:val="ru-RU" w:eastAsia="ru-RU" w:bidi="ar-SA"/>
    </w:rPr>
  </w:style>
  <w:style w:type="paragraph" w:styleId="aff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0">
    <w:name w:val="page number"/>
    <w:basedOn w:val="a0"/>
  </w:style>
  <w:style w:type="paragraph" w:customStyle="1" w:styleId="211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4">
    <w:name w:val="Без интервала Знак"/>
    <w:link w:val="aff5"/>
    <w:uiPriority w:val="1"/>
    <w:qFormat/>
    <w:rPr>
      <w:rFonts w:cs="Calibri"/>
    </w:rPr>
  </w:style>
  <w:style w:type="paragraph" w:styleId="aff5">
    <w:name w:val="No Spacing"/>
    <w:link w:val="aff4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2">
    <w:name w:val="Сетка таблицы11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сновной шрифт абзаца1"/>
  </w:style>
  <w:style w:type="paragraph" w:customStyle="1" w:styleId="18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8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6">
    <w:name w:val="Текст примечания Знак"/>
    <w:basedOn w:val="a0"/>
    <w:link w:val="aff7"/>
    <w:uiPriority w:val="99"/>
    <w:semiHidden/>
    <w:rPr>
      <w:rFonts w:ascii="Times New Roman" w:eastAsia="Times New Roman" w:hAnsi="Times New Roman"/>
      <w:spacing w:val="20"/>
    </w:rPr>
  </w:style>
  <w:style w:type="paragraph" w:styleId="aff7">
    <w:name w:val="annotation text"/>
    <w:basedOn w:val="a"/>
    <w:link w:val="aff6"/>
    <w:uiPriority w:val="99"/>
    <w:semiHidden/>
    <w:unhideWhenUsed/>
    <w:rPr>
      <w:spacing w:val="20"/>
    </w:rPr>
  </w:style>
  <w:style w:type="paragraph" w:customStyle="1" w:styleId="19">
    <w:name w:val="Название объекта1"/>
    <w:basedOn w:val="a"/>
    <w:uiPriority w:val="99"/>
    <w:unhideWhenUsed/>
    <w:qFormat/>
    <w:pPr>
      <w:jc w:val="center"/>
    </w:pPr>
    <w:rPr>
      <w:sz w:val="38"/>
    </w:rPr>
  </w:style>
  <w:style w:type="paragraph" w:styleId="aff8">
    <w:name w:val="Subtitle"/>
    <w:basedOn w:val="a"/>
    <w:link w:val="aff9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9">
    <w:name w:val="Подзаголовок Знак"/>
    <w:basedOn w:val="a0"/>
    <w:link w:val="aff8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a">
    <w:name w:val="Тема примечания Знак"/>
    <w:basedOn w:val="aff6"/>
    <w:link w:val="affb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b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c">
    <w:name w:val="Шапка таблицы Знак"/>
    <w:link w:val="affd"/>
    <w:rPr>
      <w:rFonts w:ascii="Times New Roman" w:eastAsia="Times New Roman" w:hAnsi="Times New Roman"/>
      <w:b/>
      <w:bCs/>
      <w:szCs w:val="18"/>
    </w:rPr>
  </w:style>
  <w:style w:type="paragraph" w:customStyle="1" w:styleId="affd">
    <w:name w:val="Шапка таблицы"/>
    <w:basedOn w:val="a"/>
    <w:link w:val="affc"/>
    <w:pPr>
      <w:keepNext/>
      <w:spacing w:before="60" w:after="80"/>
    </w:pPr>
    <w:rPr>
      <w:b/>
      <w:bCs/>
      <w:szCs w:val="18"/>
    </w:rPr>
  </w:style>
  <w:style w:type="character" w:customStyle="1" w:styleId="27">
    <w:name w:val="Основной текст (2)_"/>
    <w:basedOn w:val="a0"/>
    <w:link w:val="2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e">
    <w:name w:val="Нет"/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a">
    <w:name w:val="Нет списка1"/>
    <w:next w:val="a2"/>
    <w:uiPriority w:val="99"/>
    <w:semiHidden/>
    <w:unhideWhenUsed/>
  </w:style>
  <w:style w:type="table" w:customStyle="1" w:styleId="1b">
    <w:name w:val="Сетка таблицы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2">
    <w:name w:val="Сетка таблицы2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d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315" w:lineRule="exact"/>
      <w:ind w:left="107"/>
    </w:pPr>
    <w:rPr>
      <w:sz w:val="22"/>
      <w:szCs w:val="22"/>
      <w:lang w:eastAsia="en-US"/>
    </w:rPr>
  </w:style>
  <w:style w:type="paragraph" w:styleId="afff0">
    <w:name w:val="footnote text"/>
    <w:basedOn w:val="a"/>
    <w:link w:val="afff1"/>
    <w:uiPriority w:val="99"/>
    <w:semiHidden/>
    <w:unhideWhenUsed/>
  </w:style>
  <w:style w:type="character" w:customStyle="1" w:styleId="afff1">
    <w:name w:val="Текст сноски Знак"/>
    <w:basedOn w:val="a0"/>
    <w:link w:val="afff0"/>
    <w:uiPriority w:val="99"/>
    <w:semiHidden/>
    <w:rPr>
      <w:rFonts w:ascii="Times New Roman" w:eastAsia="Times New Roman" w:hAnsi="Times New Roman"/>
    </w:rPr>
  </w:style>
  <w:style w:type="character" w:styleId="afff2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e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566FA-1224-40EB-B97C-0592A833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Иванов Алексей Александрович</cp:lastModifiedBy>
  <cp:revision>2</cp:revision>
  <dcterms:created xsi:type="dcterms:W3CDTF">2024-12-18T09:15:00Z</dcterms:created>
  <dcterms:modified xsi:type="dcterms:W3CDTF">2024-12-18T09:15:00Z</dcterms:modified>
</cp:coreProperties>
</file>