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64" w:rsidRDefault="001551E9">
      <w:pPr>
        <w:spacing w:line="260" w:lineRule="auto"/>
        <w:ind w:left="3378" w:right="1212"/>
        <w:jc w:val="left"/>
      </w:pPr>
      <w:r>
        <w:rPr>
          <w:b/>
        </w:rPr>
        <w:t xml:space="preserve">Методические рекомендации </w:t>
      </w:r>
    </w:p>
    <w:p w:rsidR="00A92664" w:rsidRDefault="001551E9" w:rsidP="008F3F5B">
      <w:pPr>
        <w:spacing w:after="0" w:line="260" w:lineRule="auto"/>
        <w:ind w:left="2202" w:right="1212" w:hanging="860"/>
        <w:jc w:val="left"/>
        <w:rPr>
          <w:b/>
        </w:rPr>
      </w:pPr>
      <w:r>
        <w:rPr>
          <w:b/>
        </w:rPr>
        <w:t xml:space="preserve">к реализации рабочей программы по изобразительному искусству в соответствии с требованиями ФГОС ООО (2021) </w:t>
      </w:r>
    </w:p>
    <w:p w:rsidR="008F3F5B" w:rsidRDefault="008F3F5B" w:rsidP="008F3F5B">
      <w:pPr>
        <w:spacing w:after="0" w:line="260" w:lineRule="auto"/>
        <w:ind w:left="2202" w:right="1212" w:hanging="860"/>
        <w:jc w:val="left"/>
      </w:pPr>
    </w:p>
    <w:p w:rsidR="00A92664" w:rsidRDefault="001551E9">
      <w:pPr>
        <w:ind w:left="-15" w:firstLine="710"/>
      </w:pPr>
      <w:r>
        <w:t>Настоящие методические рекомендации разработаны в соответствии со следующими нормативными документами:</w:t>
      </w:r>
    </w:p>
    <w:p w:rsidR="00A92664" w:rsidRDefault="001551E9">
      <w:pPr>
        <w:numPr>
          <w:ilvl w:val="0"/>
          <w:numId w:val="1"/>
        </w:numPr>
        <w:ind w:hanging="3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РФ от 31.05.2021 N 287 "Об утверждении федерального государственного образовательного стандарта основного общего образования" </w:t>
      </w:r>
    </w:p>
    <w:p w:rsidR="00A92664" w:rsidRDefault="001551E9">
      <w:pPr>
        <w:ind w:left="730"/>
      </w:pPr>
      <w:r>
        <w:t>(Зар</w:t>
      </w:r>
      <w:r>
        <w:t xml:space="preserve">егистрировано в Минюсте России 05.07.2021 N 64101) – </w:t>
      </w:r>
      <w:r>
        <w:rPr>
          <w:color w:val="0000FF"/>
          <w:u w:val="single" w:color="0000FF"/>
        </w:rPr>
        <w:t>http://www.consultant.ru/document/cons_doc_LAW_389560/</w:t>
      </w:r>
    </w:p>
    <w:p w:rsidR="00A92664" w:rsidRDefault="001551E9">
      <w:pPr>
        <w:numPr>
          <w:ilvl w:val="0"/>
          <w:numId w:val="1"/>
        </w:numPr>
        <w:spacing w:after="0" w:line="260" w:lineRule="auto"/>
        <w:ind w:hanging="360"/>
      </w:pPr>
      <w:r>
        <w:t xml:space="preserve">Примерная основная образовательная программа основного общего образования – </w:t>
      </w:r>
      <w:r>
        <w:rPr>
          <w:color w:val="0000FF"/>
          <w:u w:val="single" w:color="0000FF"/>
        </w:rPr>
        <w:t>https://fgosreestr.ru/poop/primernaia-osnovnaia-obrazovatelnaia-programm</w:t>
      </w:r>
      <w:r>
        <w:rPr>
          <w:color w:val="0000FF"/>
          <w:u w:val="single" w:color="0000FF"/>
        </w:rPr>
        <w:t>a-osnovnogoobshchego-obrazovaniia-2</w:t>
      </w:r>
      <w:r>
        <w:t xml:space="preserve"> </w:t>
      </w:r>
    </w:p>
    <w:p w:rsidR="00A92664" w:rsidRDefault="001551E9">
      <w:pPr>
        <w:numPr>
          <w:ilvl w:val="0"/>
          <w:numId w:val="1"/>
        </w:numPr>
        <w:spacing w:after="21"/>
        <w:ind w:hanging="360"/>
      </w:pPr>
      <w:r>
        <w:t xml:space="preserve">Примерная рабочая программа основного общего образования предмета «Изобразительное искусство» базовый уровень (5-7) – </w:t>
      </w:r>
      <w:hyperlink r:id="rId7">
        <w:r>
          <w:rPr>
            <w:color w:val="0000FF"/>
            <w:sz w:val="22"/>
            <w:u w:val="single" w:color="0000FF"/>
          </w:rPr>
          <w:t>https://edsoo.ru/Predmet_Izobrazitelno</w:t>
        </w:r>
        <w:r>
          <w:rPr>
            <w:color w:val="0000FF"/>
            <w:sz w:val="22"/>
            <w:u w:val="single" w:color="0000FF"/>
          </w:rPr>
          <w:t>e.htm</w:t>
        </w:r>
      </w:hyperlink>
      <w:r>
        <w:rPr>
          <w:sz w:val="22"/>
        </w:rPr>
        <w:t xml:space="preserve">   </w:t>
      </w:r>
    </w:p>
    <w:p w:rsidR="00A92664" w:rsidRDefault="001551E9">
      <w:pPr>
        <w:numPr>
          <w:ilvl w:val="0"/>
          <w:numId w:val="1"/>
        </w:numPr>
        <w:ind w:hanging="360"/>
      </w:pPr>
      <w:r>
        <w:t xml:space="preserve">от 15.02.2022 №АЗ-113/3 «О направлении методических рекомендаций» – </w:t>
      </w:r>
      <w:r>
        <w:rPr>
          <w:color w:val="0000FF"/>
          <w:u w:val="single" w:color="0000FF"/>
        </w:rPr>
        <w:t>http://www.consultant.ru/document/cons_doc_LAW_409997/</w:t>
      </w:r>
      <w:r>
        <w:t xml:space="preserve"> </w:t>
      </w:r>
    </w:p>
    <w:p w:rsidR="00A92664" w:rsidRDefault="001551E9">
      <w:pPr>
        <w:numPr>
          <w:ilvl w:val="0"/>
          <w:numId w:val="1"/>
        </w:numPr>
        <w:ind w:hanging="360"/>
      </w:pPr>
      <w:r>
        <w:t>Приказ Министерства просвещения РФ от 20 мая 2020 г. N 254 "Об утверждении федерального перечня учебников, допущенных к исп</w:t>
      </w:r>
      <w:r>
        <w:t xml:space="preserve">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– </w:t>
      </w:r>
      <w:r>
        <w:rPr>
          <w:color w:val="0000FF"/>
          <w:u w:val="single" w:color="0000FF"/>
        </w:rPr>
        <w:t>https://base.garant.ru/74634042/</w:t>
      </w:r>
      <w:r>
        <w:t xml:space="preserve"> </w:t>
      </w:r>
    </w:p>
    <w:p w:rsidR="00A92664" w:rsidRDefault="001551E9">
      <w:pPr>
        <w:numPr>
          <w:ilvl w:val="0"/>
          <w:numId w:val="1"/>
        </w:numPr>
        <w:ind w:hanging="360"/>
      </w:pPr>
      <w:r>
        <w:t>Приказ</w:t>
      </w:r>
      <w:r>
        <w:t xml:space="preserve">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>
        <w:t>общего, среднего общего образования организациями, осуществляющими образовательную деятельность, утвержденный приказом</w:t>
      </w:r>
    </w:p>
    <w:p w:rsidR="00A92664" w:rsidRDefault="001551E9">
      <w:pPr>
        <w:ind w:left="730"/>
      </w:pPr>
      <w:proofErr w:type="spellStart"/>
      <w:r>
        <w:t>Минпросвещения</w:t>
      </w:r>
      <w:proofErr w:type="spellEnd"/>
      <w:r>
        <w:t xml:space="preserve"> РФ от 20 мая 2020 г.№ 254" – </w:t>
      </w:r>
      <w:r>
        <w:rPr>
          <w:color w:val="0000FF"/>
          <w:u w:val="single" w:color="0000FF"/>
        </w:rPr>
        <w:t>https://fpu.edu.ru/document/7</w:t>
      </w:r>
      <w:r>
        <w:t xml:space="preserve"> </w:t>
      </w:r>
    </w:p>
    <w:p w:rsidR="00A92664" w:rsidRDefault="001551E9">
      <w:pPr>
        <w:numPr>
          <w:ilvl w:val="0"/>
          <w:numId w:val="1"/>
        </w:numPr>
        <w:ind w:hanging="360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РФ от 11.11.2021 г. N 03-1899 «Об обеспечении учебными изданиями (учебниками и учебными пособиями) обучающихся в 2022/23 учебном году»</w:t>
      </w:r>
    </w:p>
    <w:p w:rsidR="00A92664" w:rsidRDefault="001551E9">
      <w:pPr>
        <w:spacing w:after="317" w:line="260" w:lineRule="auto"/>
        <w:ind w:left="715"/>
        <w:jc w:val="left"/>
      </w:pPr>
      <w:r>
        <w:t xml:space="preserve">– </w:t>
      </w:r>
      <w:r>
        <w:rPr>
          <w:color w:val="0000FF"/>
          <w:u w:val="single" w:color="0000FF"/>
        </w:rPr>
        <w:t>https://ppt.ru/docs/pismo/minprosveshcheniya-rossii/n-03-1899-258367</w:t>
      </w:r>
      <w:r>
        <w:t xml:space="preserve"> </w:t>
      </w:r>
    </w:p>
    <w:p w:rsidR="00A92664" w:rsidRDefault="001551E9">
      <w:pPr>
        <w:pStyle w:val="1"/>
        <w:ind w:left="705"/>
      </w:pPr>
      <w:r>
        <w:t>Об основных изменениях в об</w:t>
      </w:r>
      <w:r>
        <w:t>новленных ФГОС ООО</w:t>
      </w:r>
    </w:p>
    <w:p w:rsidR="00A92664" w:rsidRDefault="001551E9">
      <w:pPr>
        <w:ind w:left="-15" w:firstLine="710"/>
      </w:pPr>
      <w:r>
        <w:t>Основой организации образовательной деятельности в соответствии с обновленными ФГОС ООО остается системно-</w:t>
      </w:r>
      <w:proofErr w:type="spellStart"/>
      <w:r>
        <w:t>деятельностный</w:t>
      </w:r>
      <w:proofErr w:type="spellEnd"/>
      <w:r>
        <w:t xml:space="preserve"> подход, ориентирующий педагогов на создание условий, инициирующих действия обучающихся.</w:t>
      </w:r>
    </w:p>
    <w:p w:rsidR="00A92664" w:rsidRDefault="001551E9">
      <w:pPr>
        <w:ind w:left="-15" w:firstLine="710"/>
      </w:pPr>
      <w:r>
        <w:t>В обновленных ФГОС НОО и ООО</w:t>
      </w:r>
      <w:r>
        <w:t xml:space="preserve">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</w:t>
      </w:r>
      <w:r>
        <w:t>формируемой участниками образовательных отношений), возможность разработки и реализации дифференцированных программ, возможность разработки и реализации индивидуальных учебных планов. Структура требований к результатам реализации основных образовательных п</w:t>
      </w:r>
      <w:r>
        <w:t xml:space="preserve">рограмм также остается неизменной и состоит из групп требований к предметным, </w:t>
      </w:r>
      <w:proofErr w:type="spellStart"/>
      <w:r>
        <w:t>метапредметным</w:t>
      </w:r>
      <w:proofErr w:type="spellEnd"/>
      <w:r>
        <w:t xml:space="preserve"> и личностным результатам.</w:t>
      </w:r>
    </w:p>
    <w:p w:rsidR="00A92664" w:rsidRDefault="001551E9">
      <w:pPr>
        <w:ind w:left="-15" w:firstLine="710"/>
      </w:pPr>
      <w:r>
        <w:lastRenderedPageBreak/>
        <w:t>В обновленных ФГОС ООО остается неизменным положение, обусловливающее использование проектной деятельности для достижения комплексных обр</w:t>
      </w:r>
      <w:r>
        <w:t>азовательных результатов.</w:t>
      </w:r>
    </w:p>
    <w:p w:rsidR="00A92664" w:rsidRDefault="001551E9">
      <w:pPr>
        <w:ind w:left="-15" w:firstLine="710"/>
      </w:pPr>
      <w:r>
        <w:t xml:space="preserve">Основные изменения обновленных ФГОС ООО связаны с детализацией требований к 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</w:t>
      </w:r>
      <w:proofErr w:type="spellStart"/>
      <w:r>
        <w:t>метапр</w:t>
      </w:r>
      <w:r>
        <w:t>едметным</w:t>
      </w:r>
      <w:proofErr w:type="spellEnd"/>
      <w:r>
        <w:t xml:space="preserve">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 направлениям формирования функциональной грамотности обучающихся. Детализация и конкретизация о</w:t>
      </w:r>
      <w:r>
        <w:t>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учителем, что обеспечивает единство образовательного пространства Российской Федерации.</w:t>
      </w:r>
    </w:p>
    <w:p w:rsidR="00A92664" w:rsidRDefault="001551E9">
      <w:pPr>
        <w:ind w:left="-15" w:firstLine="710"/>
      </w:pPr>
      <w:r>
        <w:t>В обновленных</w:t>
      </w:r>
      <w:r>
        <w:t xml:space="preserve"> ФГОС детализирован воспитательный компонент в деятельности учителя и школы, определены связи воспитательного и собственно учебного процесса. Обозначены виды воспитательной деятельности как способы достижения личностных образовательных результатов. В соотв</w:t>
      </w:r>
      <w:r>
        <w:t>етствии с этим при организации учебно-воспитательного процесса необходимо обновить рабочие программы воспитания.</w:t>
      </w:r>
    </w:p>
    <w:p w:rsidR="00A92664" w:rsidRDefault="001551E9">
      <w:pPr>
        <w:spacing w:after="314"/>
        <w:ind w:left="-15" w:firstLine="710"/>
      </w:pPr>
      <w:r>
        <w:t>Основной целью школьного предмета «Изобразительное искусство» является развитие визуально-пространственного мышления учащихся как формы эмоцион</w:t>
      </w:r>
      <w:r>
        <w:t>ально-ценностного, эстетического освоения мира, формы самовыражения и ориентации в художественном и нравственном пространстве культуры.</w:t>
      </w:r>
      <w:r>
        <w:rPr>
          <w:sz w:val="22"/>
        </w:rPr>
        <w:t xml:space="preserve"> Предмет </w:t>
      </w:r>
      <w:r>
        <w:t>имеет интегративный характер, включает в себя основы разных видов визуально-пространственных искусств: живописи,</w:t>
      </w:r>
      <w:r>
        <w:t xml:space="preserve">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A92664" w:rsidRDefault="001551E9">
      <w:pPr>
        <w:spacing w:after="1" w:line="259" w:lineRule="auto"/>
        <w:ind w:left="705"/>
        <w:jc w:val="left"/>
      </w:pPr>
      <w:r>
        <w:rPr>
          <w:b/>
          <w:i/>
        </w:rPr>
        <w:t>Структура рабочей программы.</w:t>
      </w:r>
    </w:p>
    <w:p w:rsidR="00A92664" w:rsidRDefault="001551E9">
      <w:pPr>
        <w:ind w:left="-15" w:firstLine="710"/>
      </w:pPr>
      <w:r>
        <w:t>В соответствии с федеральным государственным образова</w:t>
      </w:r>
      <w:r>
        <w:t>тельным стандартом основного общего образования рабочие программы учебного предмета должны включать:</w:t>
      </w:r>
    </w:p>
    <w:p w:rsidR="00A92664" w:rsidRDefault="001551E9">
      <w:pPr>
        <w:numPr>
          <w:ilvl w:val="0"/>
          <w:numId w:val="2"/>
        </w:numPr>
        <w:ind w:hanging="360"/>
      </w:pPr>
      <w:r>
        <w:t>содержание учебного предмета;</w:t>
      </w:r>
    </w:p>
    <w:p w:rsidR="00A92664" w:rsidRDefault="001551E9">
      <w:pPr>
        <w:numPr>
          <w:ilvl w:val="0"/>
          <w:numId w:val="2"/>
        </w:numPr>
        <w:ind w:hanging="360"/>
      </w:pPr>
      <w:r>
        <w:t>планируемые результаты освоения учебного предмета;</w:t>
      </w:r>
    </w:p>
    <w:p w:rsidR="00A92664" w:rsidRDefault="001551E9">
      <w:pPr>
        <w:numPr>
          <w:ilvl w:val="0"/>
          <w:numId w:val="2"/>
        </w:numPr>
        <w:ind w:hanging="360"/>
      </w:pPr>
      <w:r>
        <w:t xml:space="preserve"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ресурсов, являющихся учебно-методическими материалами </w:t>
      </w:r>
      <w:r>
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</w:t>
      </w:r>
      <w:r>
        <w:t>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A92664" w:rsidRDefault="001551E9">
      <w:pPr>
        <w:ind w:left="-15" w:firstLine="710"/>
      </w:pPr>
      <w:r>
        <w:t>Рабочие программы учебных предметов, учебных курсов (в том числе внеурочной деятельности), учебных модулей ф</w:t>
      </w:r>
      <w:r>
        <w:t xml:space="preserve">ормируются с учетом рабочей программы воспитания. </w:t>
      </w:r>
    </w:p>
    <w:p w:rsidR="00A92664" w:rsidRDefault="001551E9">
      <w:pPr>
        <w:ind w:left="720"/>
      </w:pPr>
      <w:r>
        <w:t>При разработке рабочей программы можно использовать:</w:t>
      </w:r>
    </w:p>
    <w:p w:rsidR="00A92664" w:rsidRDefault="008F3F5B">
      <w:pPr>
        <w:numPr>
          <w:ilvl w:val="0"/>
          <w:numId w:val="2"/>
        </w:numPr>
        <w:ind w:hanging="360"/>
      </w:pPr>
      <w:r>
        <w:t xml:space="preserve">Примерные рабочие программы </w:t>
      </w:r>
      <w:r w:rsidR="001551E9">
        <w:t>базового</w:t>
      </w:r>
      <w:r>
        <w:t xml:space="preserve"> </w:t>
      </w:r>
      <w:r w:rsidR="001551E9">
        <w:t>уровней</w:t>
      </w:r>
    </w:p>
    <w:p w:rsidR="00A92664" w:rsidRDefault="001551E9">
      <w:pPr>
        <w:spacing w:after="0" w:line="259" w:lineRule="auto"/>
        <w:ind w:left="720" w:firstLine="0"/>
        <w:jc w:val="left"/>
      </w:pPr>
      <w:hyperlink r:id="rId8">
        <w:r>
          <w:t>(</w:t>
        </w:r>
      </w:hyperlink>
      <w:hyperlink r:id="rId9">
        <w:proofErr w:type="gramStart"/>
        <w:r>
          <w:rPr>
            <w:color w:val="0000FF"/>
            <w:sz w:val="22"/>
            <w:u w:val="single" w:color="0000FF"/>
          </w:rPr>
          <w:t>https://edsoo.ru/Predmet_Izobrazitelnoe.htm</w:t>
        </w:r>
      </w:hyperlink>
      <w:r>
        <w:rPr>
          <w:sz w:val="22"/>
        </w:rPr>
        <w:t xml:space="preserve"> </w:t>
      </w:r>
      <w:r>
        <w:t xml:space="preserve"> )</w:t>
      </w:r>
      <w:proofErr w:type="gramEnd"/>
      <w:r>
        <w:t xml:space="preserve"> </w:t>
      </w:r>
    </w:p>
    <w:p w:rsidR="00A92664" w:rsidRDefault="001551E9">
      <w:pPr>
        <w:numPr>
          <w:ilvl w:val="0"/>
          <w:numId w:val="2"/>
        </w:numPr>
        <w:ind w:hanging="360"/>
      </w:pPr>
      <w:r>
        <w:t>Реестр примерных основных общеобразовательных программ (</w:t>
      </w:r>
      <w:proofErr w:type="gramStart"/>
      <w:r>
        <w:rPr>
          <w:color w:val="0000FF"/>
          <w:u w:val="single" w:color="0000FF"/>
        </w:rPr>
        <w:t>https://fgosreestr.ru</w:t>
      </w:r>
      <w:r>
        <w:t xml:space="preserve"> )</w:t>
      </w:r>
      <w:proofErr w:type="gramEnd"/>
    </w:p>
    <w:p w:rsidR="00A92664" w:rsidRDefault="001551E9">
      <w:pPr>
        <w:numPr>
          <w:ilvl w:val="0"/>
          <w:numId w:val="2"/>
        </w:numPr>
        <w:ind w:hanging="360"/>
      </w:pPr>
      <w:r>
        <w:lastRenderedPageBreak/>
        <w:t xml:space="preserve">Методические </w:t>
      </w:r>
      <w:proofErr w:type="spellStart"/>
      <w:r>
        <w:t>видеоуроки</w:t>
      </w:r>
      <w:proofErr w:type="spellEnd"/>
      <w:r>
        <w:t xml:space="preserve"> для педагогов, разработанные в соответствии с обновленными ФГОС основного общего образования</w:t>
      </w:r>
    </w:p>
    <w:p w:rsidR="00A92664" w:rsidRDefault="001551E9">
      <w:pPr>
        <w:spacing w:after="0" w:line="260" w:lineRule="auto"/>
        <w:ind w:left="715"/>
        <w:jc w:val="left"/>
      </w:pPr>
      <w:r>
        <w:t>(</w:t>
      </w:r>
      <w:proofErr w:type="gramStart"/>
      <w:r>
        <w:rPr>
          <w:color w:val="0000FF"/>
          <w:u w:val="single" w:color="0000FF"/>
        </w:rPr>
        <w:t>https://edsoo.ru/Metodicheskie_videouroki.htm</w:t>
      </w:r>
      <w:r>
        <w:t xml:space="preserve"> )</w:t>
      </w:r>
      <w:proofErr w:type="gramEnd"/>
    </w:p>
    <w:p w:rsidR="00A92664" w:rsidRDefault="001551E9">
      <w:pPr>
        <w:numPr>
          <w:ilvl w:val="0"/>
          <w:numId w:val="2"/>
        </w:numPr>
        <w:ind w:hanging="360"/>
      </w:pPr>
      <w:r>
        <w:t>Конструктор рабочих программ – удобный бесплатный онлайн-сервис для быстрого создания рабо</w:t>
      </w:r>
      <w:r>
        <w:t>чих программ по учебным предметам (</w:t>
      </w:r>
      <w:proofErr w:type="gramStart"/>
      <w:r>
        <w:rPr>
          <w:color w:val="0000FF"/>
          <w:u w:val="single" w:color="0000FF"/>
        </w:rPr>
        <w:t>https://edsoo.ru/constructor/</w:t>
      </w:r>
      <w:r>
        <w:t xml:space="preserve"> )</w:t>
      </w:r>
      <w:proofErr w:type="gramEnd"/>
    </w:p>
    <w:p w:rsidR="00A92664" w:rsidRDefault="001551E9">
      <w:pPr>
        <w:numPr>
          <w:ilvl w:val="0"/>
          <w:numId w:val="2"/>
        </w:numPr>
        <w:ind w:hanging="360"/>
      </w:pPr>
      <w:r>
        <w:t>Тематический классификатор содержания образования (</w:t>
      </w:r>
      <w:proofErr w:type="gramStart"/>
      <w:r>
        <w:rPr>
          <w:color w:val="0000FF"/>
          <w:u w:val="single" w:color="0000FF"/>
        </w:rPr>
        <w:t>https://tc.edsoo.ru/</w:t>
      </w:r>
      <w:r>
        <w:t xml:space="preserve"> )</w:t>
      </w:r>
      <w:proofErr w:type="gramEnd"/>
    </w:p>
    <w:p w:rsidR="00A92664" w:rsidRDefault="001551E9">
      <w:pPr>
        <w:pStyle w:val="1"/>
        <w:ind w:left="705"/>
      </w:pPr>
      <w:r>
        <w:t>Место учебного предмета «Изобразительное искусство» в учебном плане</w:t>
      </w:r>
    </w:p>
    <w:p w:rsidR="00A92664" w:rsidRDefault="001551E9">
      <w:pPr>
        <w:ind w:left="-15" w:firstLine="710"/>
      </w:pPr>
      <w:r>
        <w:t>В системе общего образования предмет «Изобразит</w:t>
      </w:r>
      <w:r>
        <w:t>ельное искусство» признан обязательным учебным предметом, входящим в состав образовательной области «Искусство». Учебным планом на базовом уровне отведено 102 учебных часа (не менее 1 учебного часа в неделю). Три инвариантных модуля входят в учебный план 5</w:t>
      </w:r>
      <w:r>
        <w:t>–7 классов программы основного общего образования, четвёртый модуль предлагается в качестве вариативного (для соответствующих вариантов учебного плана).</w:t>
      </w:r>
    </w:p>
    <w:p w:rsidR="00A92664" w:rsidRDefault="00A92664">
      <w:pPr>
        <w:sectPr w:rsidR="00A92664">
          <w:footerReference w:type="even" r:id="rId10"/>
          <w:footerReference w:type="default" r:id="rId11"/>
          <w:footerReference w:type="first" r:id="rId12"/>
          <w:pgSz w:w="11906" w:h="16838"/>
          <w:pgMar w:top="578" w:right="570" w:bottom="1438" w:left="1420" w:header="720" w:footer="720" w:gutter="0"/>
          <w:cols w:space="720"/>
          <w:titlePg/>
        </w:sectPr>
      </w:pPr>
    </w:p>
    <w:p w:rsidR="00A92664" w:rsidRDefault="001551E9">
      <w:pPr>
        <w:spacing w:after="0" w:line="259" w:lineRule="auto"/>
        <w:ind w:left="1449" w:right="1440"/>
        <w:jc w:val="center"/>
      </w:pPr>
      <w:r>
        <w:rPr>
          <w:b/>
        </w:rPr>
        <w:lastRenderedPageBreak/>
        <w:t>Анализ содержания учебников по</w:t>
      </w:r>
      <w:r>
        <w:t xml:space="preserve"> </w:t>
      </w:r>
      <w:r>
        <w:rPr>
          <w:b/>
        </w:rPr>
        <w:t xml:space="preserve">изобразительному искусству в соответствии с УМК </w:t>
      </w:r>
    </w:p>
    <w:p w:rsidR="00A92664" w:rsidRDefault="001551E9">
      <w:pPr>
        <w:spacing w:after="485" w:line="259" w:lineRule="auto"/>
        <w:ind w:left="1449" w:right="1384"/>
        <w:jc w:val="center"/>
      </w:pPr>
      <w:r>
        <w:rPr>
          <w:b/>
        </w:rPr>
        <w:t xml:space="preserve">(предметная линия </w:t>
      </w:r>
      <w:r w:rsidRPr="00931D19">
        <w:rPr>
          <w:b/>
          <w:highlight w:val="yellow"/>
        </w:rPr>
        <w:t xml:space="preserve">коллектива авторов под редакцией </w:t>
      </w:r>
      <w:proofErr w:type="spellStart"/>
      <w:r w:rsidRPr="00931D19">
        <w:rPr>
          <w:b/>
          <w:highlight w:val="yellow"/>
        </w:rPr>
        <w:t>Б.М.Неменского</w:t>
      </w:r>
      <w:proofErr w:type="spellEnd"/>
      <w:r>
        <w:rPr>
          <w:b/>
        </w:rPr>
        <w:t>) и обновленный ФГОС ООО (на соответствие содержанию примерной рабочей программы)</w:t>
      </w:r>
      <w:bookmarkStart w:id="0" w:name="_GoBack"/>
      <w:bookmarkEnd w:id="0"/>
    </w:p>
    <w:p w:rsidR="00A92664" w:rsidRDefault="001551E9">
      <w:pPr>
        <w:ind w:left="-5"/>
      </w:pPr>
      <w:r>
        <w:t xml:space="preserve">Методические рекомендации к реализации рабочей программы по </w:t>
      </w:r>
      <w:r>
        <w:t>Изобразительному искусству в соответствии с УМК (</w:t>
      </w:r>
      <w:r>
        <w:rPr>
          <w:color w:val="212529"/>
        </w:rPr>
        <w:t>Предметная линия</w:t>
      </w:r>
    </w:p>
    <w:p w:rsidR="00A92664" w:rsidRDefault="001551E9">
      <w:pPr>
        <w:spacing w:after="200" w:line="259" w:lineRule="auto"/>
        <w:ind w:left="3" w:firstLine="0"/>
        <w:jc w:val="center"/>
      </w:pPr>
      <w:r>
        <w:rPr>
          <w:color w:val="212529"/>
        </w:rPr>
        <w:t xml:space="preserve">учебников под редакцией </w:t>
      </w:r>
      <w:proofErr w:type="spellStart"/>
      <w:r>
        <w:rPr>
          <w:color w:val="212529"/>
        </w:rPr>
        <w:t>Б.М.Неменского</w:t>
      </w:r>
      <w:proofErr w:type="spellEnd"/>
      <w:r>
        <w:rPr>
          <w:color w:val="212529"/>
        </w:rPr>
        <w:t>.</w:t>
      </w:r>
      <w:r>
        <w:t xml:space="preserve">) </w:t>
      </w:r>
    </w:p>
    <w:p w:rsidR="00A92664" w:rsidRDefault="001551E9">
      <w:pPr>
        <w:numPr>
          <w:ilvl w:val="0"/>
          <w:numId w:val="3"/>
        </w:numPr>
        <w:spacing w:after="0" w:line="259" w:lineRule="auto"/>
        <w:ind w:right="1212" w:hanging="180"/>
        <w:jc w:val="left"/>
      </w:pPr>
      <w:r>
        <w:rPr>
          <w:b/>
        </w:rPr>
        <w:t>класс</w:t>
      </w:r>
    </w:p>
    <w:tbl>
      <w:tblPr>
        <w:tblStyle w:val="TableGrid"/>
        <w:tblW w:w="14980" w:type="dxa"/>
        <w:tblInd w:w="-426" w:type="dxa"/>
        <w:tblCellMar>
          <w:top w:w="11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3"/>
        <w:gridCol w:w="2939"/>
        <w:gridCol w:w="1835"/>
        <w:gridCol w:w="3755"/>
        <w:gridCol w:w="5698"/>
      </w:tblGrid>
      <w:tr w:rsidR="00A92664">
        <w:trPr>
          <w:trHeight w:val="16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№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64" w:rsidRDefault="001551E9">
            <w:pPr>
              <w:spacing w:after="236" w:line="259" w:lineRule="auto"/>
              <w:ind w:left="2" w:firstLine="0"/>
              <w:jc w:val="left"/>
            </w:pPr>
            <w:r>
              <w:t>Разделы 1 модуля</w:t>
            </w:r>
          </w:p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«Декоративно-прикладное и народное искусство» в объеме 34 ч.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Содержание учебника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0" w:firstLine="0"/>
              <w:jc w:val="left"/>
            </w:pPr>
            <w:r>
              <w:t>Отсутствующие элементы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0" w:firstLine="0"/>
              <w:jc w:val="left"/>
            </w:pPr>
            <w:r>
              <w:t>Рекомендации по компенсации</w:t>
            </w:r>
          </w:p>
        </w:tc>
      </w:tr>
      <w:tr w:rsidR="00A92664">
        <w:trPr>
          <w:trHeight w:val="10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Общие сведения о декоративно</w:t>
            </w:r>
            <w:r w:rsidR="00931D19">
              <w:rPr>
                <w:b/>
              </w:rPr>
              <w:t>-</w:t>
            </w:r>
            <w:r>
              <w:rPr>
                <w:b/>
              </w:rPr>
              <w:t>прикладном искусстве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Соответствует учебнику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A926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A92664">
            <w:pPr>
              <w:spacing w:after="160" w:line="259" w:lineRule="auto"/>
              <w:ind w:left="0" w:firstLine="0"/>
              <w:jc w:val="left"/>
            </w:pPr>
          </w:p>
        </w:tc>
      </w:tr>
      <w:tr w:rsidR="00A92664">
        <w:trPr>
          <w:trHeight w:val="7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Древние корни народного искусства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Соответствует учебнику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A926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A92664">
            <w:pPr>
              <w:spacing w:after="160" w:line="259" w:lineRule="auto"/>
              <w:ind w:left="0" w:firstLine="0"/>
              <w:jc w:val="left"/>
            </w:pPr>
          </w:p>
        </w:tc>
      </w:tr>
      <w:tr w:rsidR="00A92664">
        <w:trPr>
          <w:trHeight w:val="21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Народные художественные промыслы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Соответствует учебнику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552" w:line="226" w:lineRule="auto"/>
              <w:ind w:left="0" w:firstLine="0"/>
              <w:jc w:val="left"/>
            </w:pPr>
            <w:r>
              <w:t>Происхождение художественных промыслов и их роль в современной жизни народов России.</w:t>
            </w:r>
          </w:p>
          <w:p w:rsidR="00A92664" w:rsidRDefault="001551E9">
            <w:pPr>
              <w:spacing w:after="0" w:line="259" w:lineRule="auto"/>
              <w:ind w:left="0" w:firstLine="0"/>
              <w:jc w:val="left"/>
            </w:pPr>
            <w:r>
              <w:t>Искусство лаковой живописи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64" w:rsidRDefault="001551E9">
            <w:pPr>
              <w:spacing w:after="276" w:line="226" w:lineRule="auto"/>
              <w:ind w:left="0" w:firstLine="0"/>
              <w:jc w:val="left"/>
            </w:pPr>
            <w:hyperlink r:id="rId13">
              <w:r>
                <w:rPr>
                  <w:color w:val="0000FF"/>
                  <w:u w:val="single" w:color="0000FF"/>
                </w:rPr>
                <w:t xml:space="preserve">https://resh.edu.ru/subject/lesson/7832/main/277142/ </w:t>
              </w:r>
            </w:hyperlink>
            <w:r>
              <w:t>- урок 8. Роль народных художественных промыслов в современной жизни (сайт РЭШ. ИЗО 5 класс)</w:t>
            </w:r>
          </w:p>
          <w:p w:rsidR="00A92664" w:rsidRDefault="001551E9">
            <w:pPr>
              <w:spacing w:after="0" w:line="259" w:lineRule="auto"/>
              <w:ind w:left="0" w:firstLine="0"/>
              <w:jc w:val="left"/>
            </w:pPr>
            <w:hyperlink r:id="rId14">
              <w:r>
                <w:rPr>
                  <w:color w:val="0000FF"/>
                  <w:u w:val="single" w:color="0000FF"/>
                </w:rPr>
                <w:t>https://www.culture.ru/materials/166475/russkie-laki</w:t>
              </w:r>
            </w:hyperlink>
          </w:p>
          <w:p w:rsidR="00A92664" w:rsidRDefault="001551E9">
            <w:pPr>
              <w:spacing w:after="0" w:line="259" w:lineRule="auto"/>
              <w:ind w:left="0" w:firstLine="0"/>
              <w:jc w:val="left"/>
            </w:pPr>
            <w:r>
              <w:t xml:space="preserve"> - сайт КУЛЬТУРА.РФ</w:t>
            </w:r>
          </w:p>
        </w:tc>
      </w:tr>
      <w:tr w:rsidR="00A92664">
        <w:trPr>
          <w:trHeight w:val="41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lastRenderedPageBreak/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Декоративно</w:t>
            </w:r>
            <w:r w:rsidR="00931D19">
              <w:rPr>
                <w:b/>
              </w:rPr>
              <w:t>-</w:t>
            </w:r>
            <w:r>
              <w:rPr>
                <w:b/>
              </w:rPr>
              <w:t>прик</w:t>
            </w:r>
            <w:r>
              <w:rPr>
                <w:b/>
              </w:rPr>
              <w:t>ладное искусство в культуре разных эпох и народов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A926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552" w:line="226" w:lineRule="auto"/>
              <w:ind w:left="0" w:firstLine="0"/>
              <w:jc w:val="left"/>
            </w:pPr>
            <w:r>
              <w:t>Особенности орнамента в культурах разных народов</w:t>
            </w:r>
          </w:p>
          <w:p w:rsidR="00A92664" w:rsidRDefault="001551E9">
            <w:pPr>
              <w:spacing w:after="0" w:line="259" w:lineRule="auto"/>
              <w:ind w:left="0" w:firstLine="0"/>
              <w:jc w:val="left"/>
            </w:pPr>
            <w:r>
              <w:t xml:space="preserve">Целостный образ </w:t>
            </w:r>
            <w:proofErr w:type="spellStart"/>
            <w:r>
              <w:t>декоративноприкладного</w:t>
            </w:r>
            <w:proofErr w:type="spellEnd"/>
            <w:r>
              <w:t xml:space="preserve"> искусства для каждой исторической эпохи и национальной культуры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64" w:rsidRDefault="001551E9">
            <w:pPr>
              <w:spacing w:after="0" w:line="226" w:lineRule="auto"/>
              <w:ind w:left="0" w:firstLine="0"/>
              <w:jc w:val="left"/>
            </w:pPr>
            <w:hyperlink r:id="rId15">
              <w:r>
                <w:rPr>
                  <w:color w:val="0000FF"/>
                  <w:u w:val="single" w:color="0000FF"/>
                </w:rPr>
                <w:t xml:space="preserve">https://resh.edu.ru/subject/lesson/4569/main/273761/ </w:t>
              </w:r>
            </w:hyperlink>
            <w:r>
              <w:t xml:space="preserve">- урок 14. Орнаментальный образ в веках. </w:t>
            </w:r>
          </w:p>
          <w:p w:rsidR="00A92664" w:rsidRDefault="001551E9">
            <w:pPr>
              <w:spacing w:after="242" w:line="226" w:lineRule="auto"/>
              <w:ind w:left="0" w:right="6" w:firstLine="0"/>
              <w:jc w:val="left"/>
            </w:pPr>
            <w:r>
              <w:t xml:space="preserve">Орнамент народов мира (сайт РЭШ. ИЗО 4 класс) </w:t>
            </w:r>
            <w:hyperlink r:id="rId16">
              <w:r>
                <w:rPr>
                  <w:color w:val="0000FF"/>
                  <w:u w:val="single" w:color="0000FF"/>
                </w:rPr>
                <w:t>https://resh.edu.ru/subject/lesson/7839/main/313484/</w:t>
              </w:r>
            </w:hyperlink>
          </w:p>
          <w:p w:rsidR="00A92664" w:rsidRDefault="001551E9">
            <w:pPr>
              <w:numPr>
                <w:ilvl w:val="0"/>
                <w:numId w:val="4"/>
              </w:numPr>
              <w:spacing w:after="2" w:line="259" w:lineRule="auto"/>
              <w:ind w:right="79" w:firstLine="0"/>
              <w:jc w:val="left"/>
            </w:pPr>
            <w:r>
              <w:t>урок 15. Роль декоративного искусства в жизни человека и общества</w:t>
            </w:r>
          </w:p>
          <w:p w:rsidR="00A92664" w:rsidRDefault="001551E9">
            <w:pPr>
              <w:spacing w:after="0" w:line="259" w:lineRule="auto"/>
              <w:ind w:left="10" w:firstLine="0"/>
              <w:jc w:val="center"/>
            </w:pPr>
            <w:r>
              <w:t>(сайт РЭШ. ИЗО 5 класс)</w:t>
            </w:r>
          </w:p>
          <w:p w:rsidR="00A92664" w:rsidRDefault="001551E9">
            <w:pPr>
              <w:spacing w:after="202" w:line="259" w:lineRule="auto"/>
              <w:ind w:left="14" w:firstLine="0"/>
              <w:jc w:val="left"/>
            </w:pPr>
            <w:hyperlink r:id="rId17">
              <w:r>
                <w:rPr>
                  <w:color w:val="0000FF"/>
                  <w:u w:val="single" w:color="0000FF"/>
                </w:rPr>
                <w:t>https://resh.edu.ru/subject/lesson/7834/main/313179/</w:t>
              </w:r>
            </w:hyperlink>
          </w:p>
          <w:p w:rsidR="00A92664" w:rsidRDefault="001551E9">
            <w:pPr>
              <w:numPr>
                <w:ilvl w:val="0"/>
                <w:numId w:val="4"/>
              </w:numPr>
              <w:spacing w:after="0" w:line="259" w:lineRule="auto"/>
              <w:ind w:right="79" w:firstLine="0"/>
              <w:jc w:val="left"/>
            </w:pPr>
            <w:r>
              <w:t>урок 10. Роль декоративного искусства в жизни древнего общества (сайт РЭШ. ИЗО 5класс)</w:t>
            </w:r>
          </w:p>
        </w:tc>
      </w:tr>
      <w:tr w:rsidR="00A92664">
        <w:trPr>
          <w:trHeight w:val="132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Декоративноприкладное</w:t>
            </w:r>
            <w:proofErr w:type="spellEnd"/>
            <w:r>
              <w:rPr>
                <w:b/>
              </w:rPr>
              <w:t xml:space="preserve"> искусство в жизни современного человека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2" w:firstLine="0"/>
              <w:jc w:val="left"/>
            </w:pPr>
            <w:r>
              <w:t>Соответствует учебнику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0" w:firstLine="0"/>
              <w:jc w:val="left"/>
            </w:pPr>
            <w:r>
              <w:t>Декор современных улиц и помещений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64" w:rsidRDefault="001551E9">
            <w:pPr>
              <w:spacing w:after="0" w:line="259" w:lineRule="auto"/>
              <w:ind w:left="0" w:firstLine="0"/>
              <w:jc w:val="left"/>
            </w:pPr>
            <w:r>
              <w:t>Работа над итоговым проектом в конце года</w:t>
            </w:r>
          </w:p>
        </w:tc>
      </w:tr>
    </w:tbl>
    <w:p w:rsidR="001551E9" w:rsidRDefault="001551E9" w:rsidP="00931D19">
      <w:pPr>
        <w:spacing w:line="260" w:lineRule="auto"/>
        <w:ind w:right="1212"/>
        <w:jc w:val="left"/>
      </w:pPr>
    </w:p>
    <w:sectPr w:rsidR="001551E9" w:rsidSect="00C75E2C">
      <w:footerReference w:type="even" r:id="rId18"/>
      <w:footerReference w:type="default" r:id="rId19"/>
      <w:footerReference w:type="first" r:id="rId20"/>
      <w:pgSz w:w="16838" w:h="11906" w:orient="landscape"/>
      <w:pgMar w:top="851" w:right="1273" w:bottom="1256" w:left="1276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E9" w:rsidRDefault="001551E9">
      <w:pPr>
        <w:spacing w:after="0" w:line="240" w:lineRule="auto"/>
      </w:pPr>
      <w:r>
        <w:separator/>
      </w:r>
    </w:p>
  </w:endnote>
  <w:endnote w:type="continuationSeparator" w:id="0">
    <w:p w:rsidR="001551E9" w:rsidRDefault="0015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64" w:rsidRDefault="001551E9">
    <w:pPr>
      <w:spacing w:after="0" w:line="259" w:lineRule="auto"/>
      <w:ind w:left="0" w:right="-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64" w:rsidRDefault="001551E9">
    <w:pPr>
      <w:spacing w:after="0" w:line="259" w:lineRule="auto"/>
      <w:ind w:left="0" w:right="-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931D19">
      <w:rPr>
        <w:noProof/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64" w:rsidRDefault="00A9266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64" w:rsidRDefault="001551E9">
    <w:pPr>
      <w:spacing w:after="0" w:line="259" w:lineRule="auto"/>
      <w:ind w:left="0" w:right="-14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64" w:rsidRDefault="001551E9">
    <w:pPr>
      <w:spacing w:after="0" w:line="259" w:lineRule="auto"/>
      <w:ind w:left="0" w:right="-14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931D19">
      <w:rPr>
        <w:noProof/>
        <w:sz w:val="22"/>
      </w:rPr>
      <w:t>5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64" w:rsidRDefault="001551E9">
    <w:pPr>
      <w:spacing w:after="0" w:line="259" w:lineRule="auto"/>
      <w:ind w:left="0" w:right="-14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E9" w:rsidRDefault="001551E9">
      <w:pPr>
        <w:spacing w:after="0" w:line="240" w:lineRule="auto"/>
      </w:pPr>
      <w:r>
        <w:separator/>
      </w:r>
    </w:p>
  </w:footnote>
  <w:footnote w:type="continuationSeparator" w:id="0">
    <w:p w:rsidR="001551E9" w:rsidRDefault="0015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A09"/>
    <w:multiLevelType w:val="hybridMultilevel"/>
    <w:tmpl w:val="FFA04688"/>
    <w:lvl w:ilvl="0" w:tplc="4C5CBC7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EE5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248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644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82F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5B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2C1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429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04A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35DEA"/>
    <w:multiLevelType w:val="hybridMultilevel"/>
    <w:tmpl w:val="55DADDFE"/>
    <w:lvl w:ilvl="0" w:tplc="16BA5040">
      <w:start w:val="1"/>
      <w:numFmt w:val="bullet"/>
      <w:lvlText w:val="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E08E0">
      <w:start w:val="1"/>
      <w:numFmt w:val="bullet"/>
      <w:lvlText w:val="o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E88A4">
      <w:start w:val="1"/>
      <w:numFmt w:val="bullet"/>
      <w:lvlText w:val="▪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06576">
      <w:start w:val="1"/>
      <w:numFmt w:val="bullet"/>
      <w:lvlText w:val="•"/>
      <w:lvlJc w:val="left"/>
      <w:pPr>
        <w:ind w:left="2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E1E52">
      <w:start w:val="1"/>
      <w:numFmt w:val="bullet"/>
      <w:lvlText w:val="o"/>
      <w:lvlJc w:val="left"/>
      <w:pPr>
        <w:ind w:left="3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EC222">
      <w:start w:val="1"/>
      <w:numFmt w:val="bullet"/>
      <w:lvlText w:val="▪"/>
      <w:lvlJc w:val="left"/>
      <w:pPr>
        <w:ind w:left="4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8F430">
      <w:start w:val="1"/>
      <w:numFmt w:val="bullet"/>
      <w:lvlText w:val="•"/>
      <w:lvlJc w:val="left"/>
      <w:pPr>
        <w:ind w:left="4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ED60E">
      <w:start w:val="1"/>
      <w:numFmt w:val="bullet"/>
      <w:lvlText w:val="o"/>
      <w:lvlJc w:val="left"/>
      <w:pPr>
        <w:ind w:left="5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2DECA">
      <w:start w:val="1"/>
      <w:numFmt w:val="bullet"/>
      <w:lvlText w:val="▪"/>
      <w:lvlJc w:val="left"/>
      <w:pPr>
        <w:ind w:left="6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201725"/>
    <w:multiLevelType w:val="hybridMultilevel"/>
    <w:tmpl w:val="35C4EDA2"/>
    <w:lvl w:ilvl="0" w:tplc="1BB4274E">
      <w:start w:val="5"/>
      <w:numFmt w:val="decimal"/>
      <w:lvlText w:val="%1"/>
      <w:lvlJc w:val="left"/>
      <w:pPr>
        <w:ind w:left="69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263FA">
      <w:start w:val="1"/>
      <w:numFmt w:val="lowerLetter"/>
      <w:lvlText w:val="%2"/>
      <w:lvlJc w:val="left"/>
      <w:pPr>
        <w:ind w:left="33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40798">
      <w:start w:val="1"/>
      <w:numFmt w:val="lowerRoman"/>
      <w:lvlText w:val="%3"/>
      <w:lvlJc w:val="left"/>
      <w:pPr>
        <w:ind w:left="4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02270">
      <w:start w:val="1"/>
      <w:numFmt w:val="decimal"/>
      <w:lvlText w:val="%4"/>
      <w:lvlJc w:val="left"/>
      <w:pPr>
        <w:ind w:left="47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85D9C">
      <w:start w:val="1"/>
      <w:numFmt w:val="lowerLetter"/>
      <w:lvlText w:val="%5"/>
      <w:lvlJc w:val="left"/>
      <w:pPr>
        <w:ind w:left="54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28612">
      <w:start w:val="1"/>
      <w:numFmt w:val="lowerRoman"/>
      <w:lvlText w:val="%6"/>
      <w:lvlJc w:val="left"/>
      <w:pPr>
        <w:ind w:left="6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CE1CC">
      <w:start w:val="1"/>
      <w:numFmt w:val="decimal"/>
      <w:lvlText w:val="%7"/>
      <w:lvlJc w:val="left"/>
      <w:pPr>
        <w:ind w:left="69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390">
      <w:start w:val="1"/>
      <w:numFmt w:val="lowerLetter"/>
      <w:lvlText w:val="%8"/>
      <w:lvlJc w:val="left"/>
      <w:pPr>
        <w:ind w:left="7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806">
      <w:start w:val="1"/>
      <w:numFmt w:val="lowerRoman"/>
      <w:lvlText w:val="%9"/>
      <w:lvlJc w:val="left"/>
      <w:pPr>
        <w:ind w:left="8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371C14"/>
    <w:multiLevelType w:val="hybridMultilevel"/>
    <w:tmpl w:val="D9425F74"/>
    <w:lvl w:ilvl="0" w:tplc="7CE272A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0D35C">
      <w:start w:val="1"/>
      <w:numFmt w:val="bullet"/>
      <w:lvlText w:val="o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CC9B8">
      <w:start w:val="1"/>
      <w:numFmt w:val="bullet"/>
      <w:lvlText w:val="▪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8F406">
      <w:start w:val="1"/>
      <w:numFmt w:val="bullet"/>
      <w:lvlText w:val="•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2E40A">
      <w:start w:val="1"/>
      <w:numFmt w:val="bullet"/>
      <w:lvlText w:val="o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0E412">
      <w:start w:val="1"/>
      <w:numFmt w:val="bullet"/>
      <w:lvlText w:val="▪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4508A">
      <w:start w:val="1"/>
      <w:numFmt w:val="bullet"/>
      <w:lvlText w:val="•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E5A60">
      <w:start w:val="1"/>
      <w:numFmt w:val="bullet"/>
      <w:lvlText w:val="o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EE9D4">
      <w:start w:val="1"/>
      <w:numFmt w:val="bullet"/>
      <w:lvlText w:val="▪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64"/>
    <w:rsid w:val="001551E9"/>
    <w:rsid w:val="008F3F5B"/>
    <w:rsid w:val="00931D19"/>
    <w:rsid w:val="00A92664"/>
    <w:rsid w:val="00C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3C72-B0F8-4D07-AB8A-84D6EA5E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2" w:lineRule="auto"/>
      <w:ind w:left="336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72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E2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edmet_Izobrazitelnoe.htm" TargetMode="External"/><Relationship Id="rId13" Type="http://schemas.openxmlformats.org/officeDocument/2006/relationships/hyperlink" Target="https://resh.edu.ru/subject/lesson/7832/main/277142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soo.ru/Predmet_Izobrazitelnoe.htm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resh.edu.ru/subject/lesson/7834/main/31317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39/main/313484/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569/main/273761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edsoo.ru/Predmet_Izobrazitelnoe.htm" TargetMode="External"/><Relationship Id="rId14" Type="http://schemas.openxmlformats.org/officeDocument/2006/relationships/hyperlink" Target="https://www.culture.ru/materials/166475/russkie-la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2-35</dc:creator>
  <cp:keywords/>
  <cp:lastModifiedBy>user</cp:lastModifiedBy>
  <cp:revision>4</cp:revision>
  <dcterms:created xsi:type="dcterms:W3CDTF">2022-09-12T15:27:00Z</dcterms:created>
  <dcterms:modified xsi:type="dcterms:W3CDTF">2022-09-12T15:31:00Z</dcterms:modified>
</cp:coreProperties>
</file>